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B1CCD" w:rsidRPr="005E319F" w:rsidRDefault="005E319F" w:rsidP="005E319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E319F">
        <w:rPr>
          <w:rFonts w:ascii="Times New Roman" w:hAnsi="Times New Roman" w:cs="Times New Roman"/>
          <w:b/>
          <w:sz w:val="28"/>
          <w:szCs w:val="28"/>
        </w:rPr>
        <w:object w:dxaOrig="4320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9.5pt;height:714pt" o:ole="">
            <v:imagedata r:id="rId7" o:title=""/>
          </v:shape>
          <o:OLEObject Type="Embed" ProgID="FoxitReader.Document" ShapeID="_x0000_i1025" DrawAspect="Content" ObjectID="_1801925046" r:id="rId8"/>
        </w:object>
      </w:r>
    </w:p>
    <w:p w:rsidR="00EF17C4" w:rsidRPr="005E319F" w:rsidRDefault="00DE3F9B" w:rsidP="005E319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E319F">
        <w:rPr>
          <w:rFonts w:ascii="Times New Roman" w:hAnsi="Times New Roman" w:cs="Times New Roman"/>
          <w:b/>
          <w:sz w:val="28"/>
          <w:szCs w:val="28"/>
        </w:rPr>
        <w:lastRenderedPageBreak/>
        <w:t>Конкурсная работа от МБОУ Лицея №6 г. Невинномысска</w:t>
      </w:r>
    </w:p>
    <w:p w:rsidR="00DE3F9B" w:rsidRPr="005E319F" w:rsidRDefault="00DE3F9B" w:rsidP="005E319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5E319F">
        <w:rPr>
          <w:rFonts w:ascii="Times New Roman" w:hAnsi="Times New Roman" w:cs="Times New Roman"/>
          <w:b/>
          <w:sz w:val="28"/>
          <w:szCs w:val="28"/>
        </w:rPr>
        <w:t>Токмакова</w:t>
      </w:r>
      <w:proofErr w:type="spellEnd"/>
      <w:r w:rsidRPr="005E319F">
        <w:rPr>
          <w:rFonts w:ascii="Times New Roman" w:hAnsi="Times New Roman" w:cs="Times New Roman"/>
          <w:b/>
          <w:sz w:val="28"/>
          <w:szCs w:val="28"/>
        </w:rPr>
        <w:t xml:space="preserve"> Людмила </w:t>
      </w:r>
      <w:proofErr w:type="spellStart"/>
      <w:r w:rsidRPr="005E319F">
        <w:rPr>
          <w:rFonts w:ascii="Times New Roman" w:hAnsi="Times New Roman" w:cs="Times New Roman"/>
          <w:b/>
          <w:sz w:val="28"/>
          <w:szCs w:val="28"/>
        </w:rPr>
        <w:t>Рамазановна</w:t>
      </w:r>
      <w:proofErr w:type="spellEnd"/>
    </w:p>
    <w:p w:rsidR="00DE3F9B" w:rsidRPr="005E319F" w:rsidRDefault="00DE3F9B" w:rsidP="005E319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E319F">
        <w:rPr>
          <w:rFonts w:ascii="Times New Roman" w:hAnsi="Times New Roman" w:cs="Times New Roman"/>
          <w:b/>
          <w:sz w:val="28"/>
          <w:szCs w:val="28"/>
        </w:rPr>
        <w:t>Программа</w:t>
      </w:r>
      <w:r w:rsidR="005E319F" w:rsidRPr="005E319F">
        <w:rPr>
          <w:rFonts w:ascii="Times New Roman" w:hAnsi="Times New Roman" w:cs="Times New Roman"/>
          <w:b/>
          <w:sz w:val="28"/>
          <w:szCs w:val="28"/>
        </w:rPr>
        <w:t xml:space="preserve"> (модуль)</w:t>
      </w:r>
      <w:r w:rsidRPr="005E319F">
        <w:rPr>
          <w:rFonts w:ascii="Times New Roman" w:hAnsi="Times New Roman" w:cs="Times New Roman"/>
          <w:b/>
          <w:sz w:val="28"/>
          <w:szCs w:val="28"/>
        </w:rPr>
        <w:t xml:space="preserve"> по профориентации «</w:t>
      </w:r>
      <w:r w:rsidR="005E319F" w:rsidRPr="005E319F">
        <w:rPr>
          <w:rFonts w:ascii="Times New Roman" w:hAnsi="Times New Roman" w:cs="Times New Roman"/>
          <w:b/>
          <w:sz w:val="28"/>
          <w:szCs w:val="28"/>
        </w:rPr>
        <w:t>Перспектива» в рамках реализации Программы развития Лицея</w:t>
      </w:r>
      <w:r w:rsidR="00CA5665">
        <w:rPr>
          <w:rFonts w:ascii="Times New Roman" w:hAnsi="Times New Roman" w:cs="Times New Roman"/>
          <w:b/>
          <w:sz w:val="28"/>
          <w:szCs w:val="28"/>
        </w:rPr>
        <w:t xml:space="preserve"> на 2024-2026 </w:t>
      </w:r>
      <w:proofErr w:type="spellStart"/>
      <w:r w:rsidR="00CA5665">
        <w:rPr>
          <w:rFonts w:ascii="Times New Roman" w:hAnsi="Times New Roman" w:cs="Times New Roman"/>
          <w:b/>
          <w:sz w:val="28"/>
          <w:szCs w:val="28"/>
        </w:rPr>
        <w:t>уч.г</w:t>
      </w:r>
      <w:proofErr w:type="spellEnd"/>
      <w:r w:rsidR="00CA5665">
        <w:rPr>
          <w:rFonts w:ascii="Times New Roman" w:hAnsi="Times New Roman" w:cs="Times New Roman"/>
          <w:b/>
          <w:sz w:val="28"/>
          <w:szCs w:val="28"/>
        </w:rPr>
        <w:t>.</w:t>
      </w:r>
    </w:p>
    <w:p w:rsidR="005E319F" w:rsidRPr="005E319F" w:rsidRDefault="005E319F" w:rsidP="005E319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E319F">
        <w:rPr>
          <w:rFonts w:ascii="Times New Roman" w:hAnsi="Times New Roman" w:cs="Times New Roman"/>
          <w:b/>
          <w:sz w:val="28"/>
          <w:szCs w:val="28"/>
        </w:rPr>
        <w:t>Содержание программы</w:t>
      </w:r>
    </w:p>
    <w:p w:rsidR="005E319F" w:rsidRPr="005E319F" w:rsidRDefault="005E319F" w:rsidP="005E319F">
      <w:pPr>
        <w:pStyle w:val="a6"/>
        <w:numPr>
          <w:ilvl w:val="0"/>
          <w:numId w:val="18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E319F">
        <w:rPr>
          <w:rFonts w:ascii="Times New Roman" w:hAnsi="Times New Roman" w:cs="Times New Roman"/>
          <w:sz w:val="28"/>
          <w:szCs w:val="28"/>
        </w:rPr>
        <w:t xml:space="preserve">Актуальность программы «Перспектива».                         </w:t>
      </w:r>
      <w:r w:rsidR="00CD5312"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5E319F">
        <w:rPr>
          <w:rFonts w:ascii="Times New Roman" w:hAnsi="Times New Roman" w:cs="Times New Roman"/>
          <w:sz w:val="28"/>
          <w:szCs w:val="28"/>
        </w:rPr>
        <w:t xml:space="preserve"> С.3</w:t>
      </w:r>
    </w:p>
    <w:p w:rsidR="005E319F" w:rsidRPr="005E319F" w:rsidRDefault="005E319F" w:rsidP="005E319F">
      <w:pPr>
        <w:pStyle w:val="a6"/>
        <w:numPr>
          <w:ilvl w:val="0"/>
          <w:numId w:val="18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E319F">
        <w:rPr>
          <w:rFonts w:ascii="Times New Roman" w:hAnsi="Times New Roman" w:cs="Times New Roman"/>
          <w:sz w:val="28"/>
          <w:szCs w:val="28"/>
        </w:rPr>
        <w:t>Интеграция программы "Перспектива" в контекст Единой модели профориентации.</w:t>
      </w:r>
      <w:r w:rsidR="00610140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</w:t>
      </w:r>
      <w:r w:rsidR="00CD5312"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610140">
        <w:rPr>
          <w:rFonts w:ascii="Times New Roman" w:hAnsi="Times New Roman" w:cs="Times New Roman"/>
          <w:sz w:val="28"/>
          <w:szCs w:val="28"/>
        </w:rPr>
        <w:t xml:space="preserve">   С.</w:t>
      </w:r>
      <w:r w:rsidR="00CD5312">
        <w:rPr>
          <w:rFonts w:ascii="Times New Roman" w:hAnsi="Times New Roman" w:cs="Times New Roman"/>
          <w:sz w:val="28"/>
          <w:szCs w:val="28"/>
        </w:rPr>
        <w:t>4</w:t>
      </w:r>
    </w:p>
    <w:p w:rsidR="005E319F" w:rsidRPr="005E319F" w:rsidRDefault="005E319F" w:rsidP="005E319F">
      <w:pPr>
        <w:pStyle w:val="a6"/>
        <w:numPr>
          <w:ilvl w:val="0"/>
          <w:numId w:val="18"/>
        </w:numPr>
        <w:spacing w:line="240" w:lineRule="auto"/>
        <w:rPr>
          <w:rStyle w:val="a3"/>
          <w:rFonts w:ascii="Times New Roman" w:hAnsi="Times New Roman" w:cs="Times New Roman"/>
          <w:b w:val="0"/>
          <w:bCs w:val="0"/>
          <w:sz w:val="28"/>
          <w:szCs w:val="28"/>
        </w:rPr>
      </w:pPr>
      <w:r w:rsidRPr="005E319F">
        <w:rPr>
          <w:rStyle w:val="a3"/>
          <w:rFonts w:ascii="Times New Roman" w:hAnsi="Times New Roman" w:cs="Times New Roman"/>
          <w:b w:val="0"/>
          <w:sz w:val="28"/>
          <w:szCs w:val="28"/>
        </w:rPr>
        <w:t>Направления деятельности программы "Перспектива".</w:t>
      </w:r>
      <w:r w:rsidR="00CD5312">
        <w:rPr>
          <w:rStyle w:val="a3"/>
          <w:rFonts w:ascii="Times New Roman" w:hAnsi="Times New Roman" w:cs="Times New Roman"/>
          <w:b w:val="0"/>
          <w:sz w:val="28"/>
          <w:szCs w:val="28"/>
        </w:rPr>
        <w:t xml:space="preserve">                  С.6</w:t>
      </w:r>
    </w:p>
    <w:p w:rsidR="005E319F" w:rsidRPr="005E319F" w:rsidRDefault="005E319F" w:rsidP="005E319F">
      <w:pPr>
        <w:pStyle w:val="a6"/>
        <w:numPr>
          <w:ilvl w:val="0"/>
          <w:numId w:val="18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E319F">
        <w:rPr>
          <w:rFonts w:ascii="Times New Roman" w:hAnsi="Times New Roman" w:cs="Times New Roman"/>
          <w:sz w:val="28"/>
          <w:szCs w:val="28"/>
        </w:rPr>
        <w:t>Целевые показатели реализации программы "Перспектива".</w:t>
      </w:r>
      <w:r w:rsidR="00CD5312">
        <w:rPr>
          <w:rFonts w:ascii="Times New Roman" w:hAnsi="Times New Roman" w:cs="Times New Roman"/>
          <w:sz w:val="28"/>
          <w:szCs w:val="28"/>
        </w:rPr>
        <w:t xml:space="preserve">         С.8</w:t>
      </w:r>
    </w:p>
    <w:p w:rsidR="005E319F" w:rsidRPr="005E319F" w:rsidRDefault="005E319F" w:rsidP="005E319F">
      <w:pPr>
        <w:pStyle w:val="a6"/>
        <w:numPr>
          <w:ilvl w:val="0"/>
          <w:numId w:val="18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Комплекс мероприятий для реализации программы профориентации «Перспектива» на год.</w:t>
      </w:r>
      <w:r w:rsidR="00CD53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С.12</w:t>
      </w:r>
    </w:p>
    <w:p w:rsidR="005E319F" w:rsidRPr="005E319F" w:rsidRDefault="005E319F" w:rsidP="00CD5312">
      <w:pPr>
        <w:pStyle w:val="a6"/>
        <w:numPr>
          <w:ilvl w:val="0"/>
          <w:numId w:val="18"/>
        </w:num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Планируемые результаты программы профориентации «Перспектива».</w:t>
      </w:r>
      <w:r w:rsidR="00CD53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</w:t>
      </w:r>
      <w:proofErr w:type="gramStart"/>
      <w:r w:rsidR="00CD5312">
        <w:rPr>
          <w:rFonts w:ascii="Times New Roman" w:eastAsia="Times New Roman" w:hAnsi="Times New Roman" w:cs="Times New Roman"/>
          <w:sz w:val="28"/>
          <w:szCs w:val="28"/>
          <w:lang w:eastAsia="ru-RU"/>
        </w:rPr>
        <w:t>С .</w:t>
      </w:r>
      <w:proofErr w:type="gramEnd"/>
      <w:r w:rsidR="00CD53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13                        </w:t>
      </w:r>
    </w:p>
    <w:p w:rsidR="005E319F" w:rsidRPr="005E319F" w:rsidRDefault="005E319F" w:rsidP="005E319F">
      <w:pPr>
        <w:pStyle w:val="a6"/>
        <w:numPr>
          <w:ilvl w:val="0"/>
          <w:numId w:val="18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5E319F">
        <w:rPr>
          <w:rFonts w:ascii="Times New Roman" w:hAnsi="Times New Roman" w:cs="Times New Roman"/>
          <w:sz w:val="28"/>
          <w:szCs w:val="28"/>
        </w:rPr>
        <w:t>.Календарный</w:t>
      </w:r>
      <w:proofErr w:type="gramEnd"/>
      <w:r w:rsidRPr="005E319F">
        <w:rPr>
          <w:rFonts w:ascii="Times New Roman" w:hAnsi="Times New Roman" w:cs="Times New Roman"/>
          <w:sz w:val="28"/>
          <w:szCs w:val="28"/>
        </w:rPr>
        <w:t xml:space="preserve"> план  реализации программы по профориентации «Перспектива».</w:t>
      </w:r>
      <w:r w:rsidR="00CD531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С.15</w:t>
      </w:r>
    </w:p>
    <w:p w:rsidR="005E319F" w:rsidRPr="005E319F" w:rsidRDefault="005E319F" w:rsidP="005E319F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E319F">
        <w:rPr>
          <w:rFonts w:ascii="Times New Roman" w:hAnsi="Times New Roman" w:cs="Times New Roman"/>
          <w:sz w:val="28"/>
          <w:szCs w:val="28"/>
        </w:rPr>
        <w:t xml:space="preserve"> Список источников.</w:t>
      </w:r>
      <w:r w:rsidR="00CD531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С.20</w:t>
      </w:r>
    </w:p>
    <w:p w:rsidR="005E319F" w:rsidRPr="005E319F" w:rsidRDefault="005E319F" w:rsidP="005E319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E319F" w:rsidRPr="005E319F" w:rsidRDefault="005E319F" w:rsidP="005E319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E319F" w:rsidRPr="005E319F" w:rsidRDefault="005E319F" w:rsidP="005E319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E319F" w:rsidRPr="005E319F" w:rsidRDefault="005E319F" w:rsidP="005E319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E319F" w:rsidRPr="005E319F" w:rsidRDefault="005E319F" w:rsidP="005E319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E319F" w:rsidRPr="005E319F" w:rsidRDefault="005E319F" w:rsidP="005E319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E319F" w:rsidRPr="005E319F" w:rsidRDefault="005E319F" w:rsidP="005E319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E319F" w:rsidRPr="005E319F" w:rsidRDefault="005E319F" w:rsidP="005E319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E319F" w:rsidRPr="005E319F" w:rsidRDefault="005E319F" w:rsidP="005E319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E319F" w:rsidRPr="005E319F" w:rsidRDefault="005E319F" w:rsidP="005E319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E319F" w:rsidRPr="005E319F" w:rsidRDefault="005E319F" w:rsidP="005E319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E319F" w:rsidRPr="005E319F" w:rsidRDefault="005E319F" w:rsidP="005E319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E319F" w:rsidRPr="005E319F" w:rsidRDefault="005E319F" w:rsidP="005E319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E319F" w:rsidRPr="005E319F" w:rsidRDefault="005E319F" w:rsidP="005E319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E319F" w:rsidRPr="005E319F" w:rsidRDefault="005E319F" w:rsidP="005E319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E319F" w:rsidRPr="005E319F" w:rsidRDefault="005E319F" w:rsidP="005E319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DE3F9B" w:rsidRPr="005E319F" w:rsidRDefault="00DE3F9B" w:rsidP="005E319F">
      <w:pPr>
        <w:pStyle w:val="a6"/>
        <w:numPr>
          <w:ilvl w:val="0"/>
          <w:numId w:val="14"/>
        </w:num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GoBack"/>
      <w:bookmarkEnd w:id="0"/>
      <w:r w:rsidRPr="005E319F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Актуальность </w:t>
      </w:r>
      <w:r w:rsidR="00007BB4" w:rsidRPr="005E319F">
        <w:rPr>
          <w:rFonts w:ascii="Times New Roman" w:hAnsi="Times New Roman" w:cs="Times New Roman"/>
          <w:b/>
          <w:bCs/>
          <w:sz w:val="28"/>
          <w:szCs w:val="28"/>
        </w:rPr>
        <w:t>программы</w:t>
      </w:r>
      <w:r w:rsidRPr="005E319F">
        <w:rPr>
          <w:rFonts w:ascii="Times New Roman" w:hAnsi="Times New Roman" w:cs="Times New Roman"/>
          <w:b/>
          <w:bCs/>
          <w:sz w:val="28"/>
          <w:szCs w:val="28"/>
        </w:rPr>
        <w:t xml:space="preserve"> "Перспектива"</w:t>
      </w:r>
    </w:p>
    <w:p w:rsidR="00A7547A" w:rsidRPr="005E319F" w:rsidRDefault="00DE3F9B" w:rsidP="005E319F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E319F">
        <w:rPr>
          <w:rFonts w:ascii="Times New Roman" w:hAnsi="Times New Roman" w:cs="Times New Roman"/>
          <w:sz w:val="28"/>
          <w:szCs w:val="28"/>
        </w:rPr>
        <w:t xml:space="preserve">Ставропольский край — это один из крупнейших промышленных и аграрных регионов России, обладающий развитой химической, энергетической, </w:t>
      </w:r>
      <w:r w:rsidR="005E319F" w:rsidRPr="005E319F">
        <w:rPr>
          <w:rFonts w:ascii="Times New Roman" w:hAnsi="Times New Roman" w:cs="Times New Roman"/>
          <w:sz w:val="28"/>
          <w:szCs w:val="28"/>
        </w:rPr>
        <w:t>машиностроительной и агропромышленной отраслью</w:t>
      </w:r>
      <w:r w:rsidRPr="005E319F">
        <w:rPr>
          <w:rFonts w:ascii="Times New Roman" w:hAnsi="Times New Roman" w:cs="Times New Roman"/>
          <w:sz w:val="28"/>
          <w:szCs w:val="28"/>
        </w:rPr>
        <w:t xml:space="preserve">. Важное место в экономике региона занимает </w:t>
      </w:r>
      <w:r w:rsidRPr="005E319F">
        <w:rPr>
          <w:rFonts w:ascii="Times New Roman" w:hAnsi="Times New Roman" w:cs="Times New Roman"/>
          <w:bCs/>
          <w:sz w:val="28"/>
          <w:szCs w:val="28"/>
        </w:rPr>
        <w:t>город Невинномысск</w:t>
      </w:r>
      <w:r w:rsidRPr="005E319F">
        <w:rPr>
          <w:rFonts w:ascii="Times New Roman" w:hAnsi="Times New Roman" w:cs="Times New Roman"/>
          <w:sz w:val="28"/>
          <w:szCs w:val="28"/>
        </w:rPr>
        <w:t xml:space="preserve">, который является крупнейшим индустриальным центром края и специализируется на химическом производстве, энергетике и промышленном производстве. Одним из ключевых предприятий города является </w:t>
      </w:r>
      <w:r w:rsidRPr="005E319F">
        <w:rPr>
          <w:rFonts w:ascii="Times New Roman" w:hAnsi="Times New Roman" w:cs="Times New Roman"/>
          <w:bCs/>
          <w:sz w:val="28"/>
          <w:szCs w:val="28"/>
        </w:rPr>
        <w:t>Невинномысский АЗОТ</w:t>
      </w:r>
      <w:r w:rsidRPr="005E319F">
        <w:rPr>
          <w:rFonts w:ascii="Times New Roman" w:hAnsi="Times New Roman" w:cs="Times New Roman"/>
          <w:sz w:val="28"/>
          <w:szCs w:val="28"/>
        </w:rPr>
        <w:t>, входящий в группу "</w:t>
      </w:r>
      <w:proofErr w:type="spellStart"/>
      <w:r w:rsidRPr="005E319F">
        <w:rPr>
          <w:rFonts w:ascii="Times New Roman" w:hAnsi="Times New Roman" w:cs="Times New Roman"/>
          <w:sz w:val="28"/>
          <w:szCs w:val="28"/>
        </w:rPr>
        <w:t>ЕвроХим</w:t>
      </w:r>
      <w:proofErr w:type="spellEnd"/>
      <w:r w:rsidRPr="005E319F">
        <w:rPr>
          <w:rFonts w:ascii="Times New Roman" w:hAnsi="Times New Roman" w:cs="Times New Roman"/>
          <w:sz w:val="28"/>
          <w:szCs w:val="28"/>
        </w:rPr>
        <w:t>", что определяет потребность региона в квалифицированных специалистах технического и инженерного профиля.</w:t>
      </w:r>
    </w:p>
    <w:p w:rsidR="00DE3F9B" w:rsidRPr="005E319F" w:rsidRDefault="00A7547A" w:rsidP="005E319F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E319F">
        <w:rPr>
          <w:rFonts w:ascii="Times New Roman" w:hAnsi="Times New Roman" w:cs="Times New Roman"/>
          <w:sz w:val="28"/>
          <w:szCs w:val="28"/>
        </w:rPr>
        <w:t xml:space="preserve"> </w:t>
      </w:r>
      <w:r w:rsidR="00DE3F9B" w:rsidRPr="005E319F">
        <w:rPr>
          <w:rFonts w:ascii="Times New Roman" w:hAnsi="Times New Roman" w:cs="Times New Roman"/>
          <w:sz w:val="28"/>
          <w:szCs w:val="28"/>
        </w:rPr>
        <w:t>Современный рынок труда Ставропольского края требует подготовки специалистов в области химических технологий, промышленного производства, IT-сферы, а также инженерных и рабочих профессий. Однако многие выпускники испытывают затруднения в выборе будущей профессии, что делает раннюю профориентацию особенно важной.</w:t>
      </w:r>
    </w:p>
    <w:p w:rsidR="00DE3F9B" w:rsidRPr="005E319F" w:rsidRDefault="00A7547A" w:rsidP="005E319F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E319F">
        <w:rPr>
          <w:rFonts w:ascii="Times New Roman" w:hAnsi="Times New Roman" w:cs="Times New Roman"/>
          <w:sz w:val="28"/>
          <w:szCs w:val="28"/>
        </w:rPr>
        <w:t>Программ</w:t>
      </w:r>
      <w:r w:rsidR="00007BB4" w:rsidRPr="005E319F">
        <w:rPr>
          <w:rFonts w:ascii="Times New Roman" w:hAnsi="Times New Roman" w:cs="Times New Roman"/>
          <w:sz w:val="28"/>
          <w:szCs w:val="28"/>
        </w:rPr>
        <w:t>а</w:t>
      </w:r>
      <w:r w:rsidRPr="005E319F">
        <w:rPr>
          <w:rFonts w:ascii="Times New Roman" w:hAnsi="Times New Roman" w:cs="Times New Roman"/>
          <w:sz w:val="28"/>
          <w:szCs w:val="28"/>
        </w:rPr>
        <w:t xml:space="preserve"> </w:t>
      </w:r>
      <w:r w:rsidR="00007BB4" w:rsidRPr="005E319F">
        <w:rPr>
          <w:rFonts w:ascii="Times New Roman" w:hAnsi="Times New Roman" w:cs="Times New Roman"/>
          <w:sz w:val="28"/>
          <w:szCs w:val="28"/>
        </w:rPr>
        <w:t xml:space="preserve">по профориентации </w:t>
      </w:r>
      <w:r w:rsidRPr="005E319F">
        <w:rPr>
          <w:rFonts w:ascii="Times New Roman" w:hAnsi="Times New Roman" w:cs="Times New Roman"/>
          <w:sz w:val="28"/>
          <w:szCs w:val="28"/>
        </w:rPr>
        <w:t xml:space="preserve">МБОУ Лицея №6 г. </w:t>
      </w:r>
      <w:r w:rsidR="005E319F" w:rsidRPr="005E319F">
        <w:rPr>
          <w:rFonts w:ascii="Times New Roman" w:hAnsi="Times New Roman" w:cs="Times New Roman"/>
          <w:sz w:val="28"/>
          <w:szCs w:val="28"/>
        </w:rPr>
        <w:t>Невинномысска «</w:t>
      </w:r>
      <w:r w:rsidR="00DE3F9B" w:rsidRPr="005E319F">
        <w:rPr>
          <w:rFonts w:ascii="Times New Roman" w:hAnsi="Times New Roman" w:cs="Times New Roman"/>
          <w:bCs/>
          <w:sz w:val="28"/>
          <w:szCs w:val="28"/>
        </w:rPr>
        <w:t>Перспектива"</w:t>
      </w:r>
      <w:r w:rsidR="00DE3F9B" w:rsidRPr="005E319F">
        <w:rPr>
          <w:rFonts w:ascii="Times New Roman" w:hAnsi="Times New Roman" w:cs="Times New Roman"/>
          <w:sz w:val="28"/>
          <w:szCs w:val="28"/>
        </w:rPr>
        <w:t xml:space="preserve"> направлена на формирование осознанного профессионального выбора у обучающихся Лицея, учитывая потребности региональной экономики. Открытие профильных классов, сотрудничество с </w:t>
      </w:r>
      <w:r w:rsidR="00DE3F9B" w:rsidRPr="005E319F">
        <w:rPr>
          <w:rFonts w:ascii="Times New Roman" w:hAnsi="Times New Roman" w:cs="Times New Roman"/>
          <w:bCs/>
          <w:sz w:val="28"/>
          <w:szCs w:val="28"/>
        </w:rPr>
        <w:t>Невинномысским химико-технологическим колледжем, Невинномысским технологическим институтом, Центром талантов</w:t>
      </w:r>
      <w:r w:rsidR="00DE3F9B" w:rsidRPr="005E319F">
        <w:rPr>
          <w:rFonts w:ascii="Times New Roman" w:hAnsi="Times New Roman" w:cs="Times New Roman"/>
          <w:sz w:val="28"/>
          <w:szCs w:val="28"/>
        </w:rPr>
        <w:t>, а также взаимодействие с родителями, бизнес-сообществом и Фондом А. Мельниченко позволит создать условия для подготовки кадров, востребованных в Ставропольском крае.</w:t>
      </w:r>
    </w:p>
    <w:p w:rsidR="00DE3F9B" w:rsidRPr="005E319F" w:rsidRDefault="00DE3F9B" w:rsidP="005E319F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E319F">
        <w:rPr>
          <w:rFonts w:ascii="Times New Roman" w:hAnsi="Times New Roman" w:cs="Times New Roman"/>
          <w:sz w:val="28"/>
          <w:szCs w:val="28"/>
        </w:rPr>
        <w:t>Реализация программы</w:t>
      </w:r>
      <w:r w:rsidR="00A7547A" w:rsidRPr="005E319F">
        <w:rPr>
          <w:rFonts w:ascii="Times New Roman" w:hAnsi="Times New Roman" w:cs="Times New Roman"/>
          <w:sz w:val="28"/>
          <w:szCs w:val="28"/>
        </w:rPr>
        <w:t xml:space="preserve"> будет </w:t>
      </w:r>
      <w:r w:rsidRPr="005E319F">
        <w:rPr>
          <w:rFonts w:ascii="Times New Roman" w:hAnsi="Times New Roman" w:cs="Times New Roman"/>
          <w:sz w:val="28"/>
          <w:szCs w:val="28"/>
        </w:rPr>
        <w:t>способств</w:t>
      </w:r>
      <w:r w:rsidR="00A7547A" w:rsidRPr="005E319F">
        <w:rPr>
          <w:rFonts w:ascii="Times New Roman" w:hAnsi="Times New Roman" w:cs="Times New Roman"/>
          <w:sz w:val="28"/>
          <w:szCs w:val="28"/>
        </w:rPr>
        <w:t>овать</w:t>
      </w:r>
      <w:r w:rsidRPr="005E319F">
        <w:rPr>
          <w:rFonts w:ascii="Times New Roman" w:hAnsi="Times New Roman" w:cs="Times New Roman"/>
          <w:sz w:val="28"/>
          <w:szCs w:val="28"/>
        </w:rPr>
        <w:t xml:space="preserve"> не только профессиональному самоопределению учащихся, но и укреплению связи между образовательными учреждениями и работодателями, что особенно актуально в условиях динамичного развития промышленности региона.</w:t>
      </w:r>
    </w:p>
    <w:p w:rsidR="00DE3F9B" w:rsidRPr="005E319F" w:rsidRDefault="00DE3F9B" w:rsidP="005E319F">
      <w:pPr>
        <w:spacing w:before="100" w:beforeAutospacing="1" w:after="100" w:afterAutospacing="1" w:line="240" w:lineRule="auto"/>
        <w:jc w:val="both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Цель </w:t>
      </w:r>
      <w:r w:rsidR="00007BB4" w:rsidRPr="005E31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программы</w:t>
      </w:r>
      <w:r w:rsidRPr="005E31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DE3F9B" w:rsidRPr="005E319F" w:rsidRDefault="00DE3F9B" w:rsidP="005E319F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Создание условий для ранней профориентации обучающихся Лицея с учетом потребностей регионального рынка труда, формирование осознанного выбора профессии и подготовка кадров для ведущих отраслей экономики Ставропольского края.</w:t>
      </w:r>
    </w:p>
    <w:p w:rsidR="00DE3F9B" w:rsidRPr="005E319F" w:rsidRDefault="00DE3F9B" w:rsidP="005E319F">
      <w:pPr>
        <w:spacing w:before="100" w:beforeAutospacing="1" w:after="100" w:afterAutospacing="1" w:line="240" w:lineRule="auto"/>
        <w:jc w:val="both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Задачи </w:t>
      </w:r>
      <w:r w:rsidR="00007BB4" w:rsidRPr="005E31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программы</w:t>
      </w:r>
      <w:r w:rsidRPr="005E31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DE3F9B" w:rsidRPr="005E319F" w:rsidRDefault="00DE3F9B" w:rsidP="005E319F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Ранняя профориентация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формирование у школьников устойчивого интереса к востребованным профессиям через образовательные и практико-ориентированные мероприятия.</w:t>
      </w:r>
    </w:p>
    <w:p w:rsidR="00DE3F9B" w:rsidRPr="005E319F" w:rsidRDefault="00DE3F9B" w:rsidP="005E319F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Открытие профильных классов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создание специализированных направлений обучения, соответствующих приоритетным отраслям региона.</w:t>
      </w:r>
    </w:p>
    <w:p w:rsidR="00DE3F9B" w:rsidRPr="005E319F" w:rsidRDefault="00DE3F9B" w:rsidP="005E319F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Развитие социального партнерства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сотрудничество с ведущими образовательными учреждениями, промышленными предприятиями и научными центрами для практической подготовки учащихся.</w:t>
      </w:r>
    </w:p>
    <w:p w:rsidR="00DE3F9B" w:rsidRPr="005E319F" w:rsidRDefault="00DE3F9B" w:rsidP="005E319F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Вовлечение родителей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создание условий для совместного участия семьи в процессе профориентации и профессионального выбора детей.</w:t>
      </w:r>
    </w:p>
    <w:p w:rsidR="00DE3F9B" w:rsidRPr="005E319F" w:rsidRDefault="00DE3F9B" w:rsidP="005E319F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Популяризация инженерно-технических профессий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проведение экскурсий, мастер-классов, конкурсов и образовательных программ, направленных на знакомство с профессиями будущего.</w:t>
      </w:r>
    </w:p>
    <w:p w:rsidR="00DE3F9B" w:rsidRPr="005E319F" w:rsidRDefault="00DE3F9B" w:rsidP="005E319F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Содействие трудоустройству выпускников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организация стажировок, </w:t>
      </w:r>
      <w:proofErr w:type="spellStart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профориентационных</w:t>
      </w:r>
      <w:proofErr w:type="spellEnd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встреч и взаимодействие с работодателями.</w:t>
      </w:r>
    </w:p>
    <w:p w:rsidR="00DE3F9B" w:rsidRPr="005E319F" w:rsidRDefault="00DE3F9B" w:rsidP="005E319F">
      <w:pPr>
        <w:spacing w:before="100" w:beforeAutospacing="1" w:after="100" w:afterAutospacing="1" w:line="240" w:lineRule="auto"/>
        <w:jc w:val="both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Ресурсы для реализации </w:t>
      </w:r>
      <w:r w:rsidR="00007BB4" w:rsidRPr="005E31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программы</w:t>
      </w:r>
      <w:r w:rsidRPr="005E31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DE3F9B" w:rsidRPr="005E319F" w:rsidRDefault="00DE3F9B" w:rsidP="005E319F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Образовательные учреждения:</w:t>
      </w:r>
    </w:p>
    <w:p w:rsidR="00DE3F9B" w:rsidRPr="005E319F" w:rsidRDefault="00DE3F9B" w:rsidP="005E319F">
      <w:pPr>
        <w:numPr>
          <w:ilvl w:val="1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Невинномысский химико-технологический колледж</w:t>
      </w:r>
    </w:p>
    <w:p w:rsidR="00DE3F9B" w:rsidRPr="005E319F" w:rsidRDefault="00DE3F9B" w:rsidP="005E319F">
      <w:pPr>
        <w:numPr>
          <w:ilvl w:val="1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Невинномысский технологический институт</w:t>
      </w:r>
    </w:p>
    <w:p w:rsidR="00DE3F9B" w:rsidRPr="005E319F" w:rsidRDefault="00DE3F9B" w:rsidP="005E319F">
      <w:pPr>
        <w:numPr>
          <w:ilvl w:val="1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Центр талантов города Невинномысска</w:t>
      </w:r>
    </w:p>
    <w:p w:rsidR="00DE3F9B" w:rsidRPr="005E319F" w:rsidRDefault="00DE3F9B" w:rsidP="005E319F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Социальные партнеры:</w:t>
      </w:r>
    </w:p>
    <w:p w:rsidR="00DE3F9B" w:rsidRPr="005E319F" w:rsidRDefault="00DE3F9B" w:rsidP="005E319F">
      <w:pPr>
        <w:numPr>
          <w:ilvl w:val="1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Фонд Андрея Мельниченко</w:t>
      </w:r>
    </w:p>
    <w:p w:rsidR="00DE3F9B" w:rsidRPr="005E319F" w:rsidRDefault="00DE3F9B" w:rsidP="005E319F">
      <w:pPr>
        <w:numPr>
          <w:ilvl w:val="1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Невинномысский АЗОТ</w:t>
      </w:r>
    </w:p>
    <w:p w:rsidR="00DE3F9B" w:rsidRPr="005E319F" w:rsidRDefault="00DE3F9B" w:rsidP="005E319F">
      <w:pPr>
        <w:numPr>
          <w:ilvl w:val="1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Родители обучающихся</w:t>
      </w:r>
    </w:p>
    <w:p w:rsidR="00DE3F9B" w:rsidRPr="005E319F" w:rsidRDefault="00DE3F9B" w:rsidP="005E319F">
      <w:pPr>
        <w:numPr>
          <w:ilvl w:val="1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Бизнес-сообщество региона</w:t>
      </w:r>
    </w:p>
    <w:p w:rsidR="00DE3F9B" w:rsidRPr="005E319F" w:rsidRDefault="00DE3F9B" w:rsidP="005E319F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Материально-технические ресурсы:</w:t>
      </w:r>
    </w:p>
    <w:p w:rsidR="00DE3F9B" w:rsidRPr="005E319F" w:rsidRDefault="00DE3F9B" w:rsidP="005E319F">
      <w:pPr>
        <w:numPr>
          <w:ilvl w:val="1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Оснащенные учебные лаборатории </w:t>
      </w:r>
      <w:r w:rsidR="00A7547A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НХТК и НТИ, ЦО «Точка роста»</w:t>
      </w:r>
    </w:p>
    <w:p w:rsidR="00DE3F9B" w:rsidRPr="005E319F" w:rsidRDefault="00DE3F9B" w:rsidP="005E319F">
      <w:pPr>
        <w:numPr>
          <w:ilvl w:val="1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Производственные площадки для прохождения практики</w:t>
      </w:r>
    </w:p>
    <w:p w:rsidR="005E319F" w:rsidRDefault="00DE3F9B" w:rsidP="005E319F">
      <w:pPr>
        <w:numPr>
          <w:ilvl w:val="1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Цифровые образовательные ресурсы</w:t>
      </w:r>
    </w:p>
    <w:p w:rsidR="00DE3F9B" w:rsidRPr="005E319F" w:rsidRDefault="00DE3F9B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Целевая аудитория:</w:t>
      </w:r>
    </w:p>
    <w:p w:rsidR="00DE3F9B" w:rsidRPr="005E319F" w:rsidRDefault="00DE3F9B" w:rsidP="005E319F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Обучающиеся Лицея (основное и среднее общее образование)</w:t>
      </w:r>
    </w:p>
    <w:p w:rsidR="00DE3F9B" w:rsidRPr="005E319F" w:rsidRDefault="00DE3F9B" w:rsidP="005E319F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Родители учащихся</w:t>
      </w:r>
    </w:p>
    <w:p w:rsidR="00DE3F9B" w:rsidRPr="005E319F" w:rsidRDefault="00DE3F9B" w:rsidP="005E319F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Педагогические работники</w:t>
      </w:r>
    </w:p>
    <w:p w:rsidR="005E319F" w:rsidRDefault="00DE3F9B" w:rsidP="005E319F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Представители бизнеса и промышленности региона</w:t>
      </w:r>
    </w:p>
    <w:p w:rsidR="002445CF" w:rsidRPr="005E319F" w:rsidRDefault="002445CF" w:rsidP="005E319F">
      <w:pPr>
        <w:pStyle w:val="a6"/>
        <w:numPr>
          <w:ilvl w:val="0"/>
          <w:numId w:val="14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Интеграция </w:t>
      </w:r>
      <w:r w:rsidR="00007BB4" w:rsidRPr="005E31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программы</w:t>
      </w:r>
      <w:r w:rsidRPr="005E31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"Перспектива" в контекст Единой модели профориентации</w:t>
      </w:r>
    </w:p>
    <w:p w:rsidR="002445CF" w:rsidRPr="005E319F" w:rsidRDefault="00007BB4" w:rsidP="005E319F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Программа</w:t>
      </w:r>
      <w:r w:rsidR="002445CF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445CF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"Перспектива"</w:t>
      </w:r>
      <w:r w:rsidR="002445CF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полностью согласуется с </w:t>
      </w:r>
      <w:r w:rsidR="002445CF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Единой моделью профориентации</w:t>
      </w:r>
      <w:r w:rsidR="002445CF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которая реализуется в рамках Всероссийских проектов </w:t>
      </w:r>
      <w:r w:rsidR="002445CF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"</w:t>
      </w:r>
      <w:proofErr w:type="spellStart"/>
      <w:r w:rsidR="002445CF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Профминимум</w:t>
      </w:r>
      <w:proofErr w:type="spellEnd"/>
      <w:r w:rsidR="002445CF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"</w:t>
      </w:r>
      <w:r w:rsidR="002445CF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r w:rsidR="002445CF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"Билет в будущее"</w:t>
      </w:r>
      <w:r w:rsidR="002445CF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Она дополняет федеральные инициативы, адаптируя их к региональным особенностям Ставропольского края и углубляя практическую направленность </w:t>
      </w:r>
      <w:proofErr w:type="spellStart"/>
      <w:r w:rsidR="002445CF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профориентационной</w:t>
      </w:r>
      <w:proofErr w:type="spellEnd"/>
      <w:r w:rsidR="002445CF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работы в Лицее.</w:t>
      </w:r>
    </w:p>
    <w:p w:rsidR="002445CF" w:rsidRPr="005E319F" w:rsidRDefault="002445CF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Связь с "</w:t>
      </w:r>
      <w:proofErr w:type="spellStart"/>
      <w:r w:rsidRPr="005E31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Профминимумом</w:t>
      </w:r>
      <w:proofErr w:type="spellEnd"/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"</w:t>
      </w:r>
      <w:r w:rsidR="000C3FFE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: 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proofErr w:type="spellStart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Профминимум</w:t>
      </w:r>
      <w:proofErr w:type="spellEnd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" ориентирован на введение базового </w:t>
      </w:r>
      <w:proofErr w:type="spellStart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профориентационного</w:t>
      </w:r>
      <w:proofErr w:type="spellEnd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стандарта во всех школах страны. </w:t>
      </w:r>
      <w:r w:rsidR="00007BB4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Программа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"Перспектива" не только реализует этот стандарт, но и расширяет его за счет углубленной работы с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ключевыми партнерами региона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: Невинномысским химико-технологическим колледжем, Невинномысским технологическим институтом, Центром талантов и крупными промышленными предприятиями.</w:t>
      </w:r>
      <w:r w:rsidR="000C3FFE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Открытие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профильных классов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, включение элементов практического обучения и вовлечение социальных партнеров усиливают эффективность "</w:t>
      </w:r>
      <w:proofErr w:type="spellStart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Профминимума</w:t>
      </w:r>
      <w:proofErr w:type="spellEnd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" и делают его более прикладным для обучающихся Лицея.</w:t>
      </w:r>
    </w:p>
    <w:p w:rsidR="002445CF" w:rsidRPr="005E319F" w:rsidRDefault="002445CF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Связь с проектом "Билет в будущее"</w:t>
      </w:r>
      <w:r w:rsidR="000C3FFE" w:rsidRPr="005E31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: 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"Билет в будущее" ориентирован на индивидуальные траектории профессионального развития школьников через тестирование, </w:t>
      </w:r>
      <w:proofErr w:type="spellStart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профпробы</w:t>
      </w:r>
      <w:proofErr w:type="spellEnd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взаимодействие с наставниками.</w:t>
      </w:r>
      <w:r w:rsidR="00A7547A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рамках </w:t>
      </w:r>
      <w:proofErr w:type="gramStart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"Перспективы"</w:t>
      </w:r>
      <w:proofErr w:type="gramEnd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обучающиеся Лицея получают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дополнительные возможности для профессиональных проб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базе региональных предприятий и образовательных учреждений, что расширяет их представление о возможных карьерных путях.</w:t>
      </w:r>
    </w:p>
    <w:p w:rsidR="002445CF" w:rsidRPr="005E319F" w:rsidRDefault="002445CF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Программа активно использует возможности цифровых </w:t>
      </w:r>
      <w:proofErr w:type="spellStart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профориентационных</w:t>
      </w:r>
      <w:proofErr w:type="spellEnd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платформ, предусмотренных "Билетом в будущее", и дополняет их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живыми встречами с представителями профессий, экскурсиями на производства и практическими занятиями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445CF" w:rsidRPr="005E319F" w:rsidRDefault="002445CF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Региональная адаптация Единой модели профориентации</w:t>
      </w:r>
      <w:r w:rsidR="000C3FFE" w:rsidRPr="005E31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: </w:t>
      </w:r>
      <w:r w:rsidR="00007BB4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программа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"Перспектива" учитывает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экономические и кадровые потребности Ставропольского края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, акцентируя внимание на востребованных профессиях региона.</w:t>
      </w:r>
      <w:r w:rsidR="00A7547A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Укрепляется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взаимодействие с работодателями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что способствует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повышению престижа инженерных, технологических и рабочих профессий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среди молодежи.</w:t>
      </w:r>
      <w:r w:rsidR="00A7547A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Включение родителей в </w:t>
      </w:r>
      <w:proofErr w:type="spellStart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профориентационный</w:t>
      </w:r>
      <w:proofErr w:type="spellEnd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процесс помогает сформировать осознанный выбор будущей профессии у обучающихся.</w:t>
      </w:r>
    </w:p>
    <w:p w:rsidR="000C3FFE" w:rsidRPr="005E319F" w:rsidRDefault="002445CF" w:rsidP="005E319F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Таким образом,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"Перспектива"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органично интегрируется в Всероссийскую </w:t>
      </w:r>
      <w:proofErr w:type="spellStart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профориентационную</w:t>
      </w:r>
      <w:proofErr w:type="spellEnd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систему, усиливая ее региональную направленность и обеспечивая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практическую реализацию федеральных инициатив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местном уровне.</w:t>
      </w:r>
      <w:r w:rsidR="000C3FFE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2445CF" w:rsidRPr="005E319F" w:rsidRDefault="006D6323" w:rsidP="005E319F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рамках реализации </w:t>
      </w:r>
      <w:proofErr w:type="gramStart"/>
      <w:r w:rsidR="00007BB4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программы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«</w:t>
      </w:r>
      <w:proofErr w:type="gramEnd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Перспектива» </w:t>
      </w:r>
      <w:r w:rsidR="002445CF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Лицей №6 являясь </w:t>
      </w:r>
      <w:proofErr w:type="spellStart"/>
      <w:r w:rsidR="002445CF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амбассадором</w:t>
      </w:r>
      <w:proofErr w:type="spellEnd"/>
      <w:r w:rsidR="002445CF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реализации проекта </w:t>
      </w:r>
      <w:r w:rsidR="002445CF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"</w:t>
      </w:r>
      <w:proofErr w:type="spellStart"/>
      <w:r w:rsidR="002445CF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Профклассы.ФМ</w:t>
      </w:r>
      <w:proofErr w:type="spellEnd"/>
      <w:r w:rsidR="002445CF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"</w:t>
      </w:r>
      <w:r w:rsidR="002445CF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Фонда Андрея Мельниченко, играет ключевую роль в подготовке будущих специалистов для высокотехнологичных отраслей, включая химическую промышленность. Этот проект напрямую связан с решением </w:t>
      </w:r>
      <w:r w:rsidR="002445CF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кадрового дефицита на предприятиях компании "</w:t>
      </w:r>
      <w:proofErr w:type="spellStart"/>
      <w:r w:rsidR="002445CF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ЕвроХим</w:t>
      </w:r>
      <w:proofErr w:type="spellEnd"/>
      <w:r w:rsidR="002445CF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"</w:t>
      </w:r>
      <w:r w:rsidR="002445CF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, одного из крупнейших промышленных холдингов России.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Данный проект учитывает п</w:t>
      </w:r>
      <w:r w:rsidR="002445CF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ричины кадрового голода на предприятиях "</w:t>
      </w:r>
      <w:proofErr w:type="spellStart"/>
      <w:r w:rsidR="002445CF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ЕвроХим</w:t>
      </w:r>
      <w:proofErr w:type="spellEnd"/>
      <w:r w:rsidR="002445CF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"</w:t>
      </w:r>
    </w:p>
    <w:p w:rsidR="002445CF" w:rsidRPr="005E319F" w:rsidRDefault="002445CF" w:rsidP="005E319F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Рост промышленного производства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предприятия группы "</w:t>
      </w:r>
      <w:proofErr w:type="spellStart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ЕвроХим</w:t>
      </w:r>
      <w:proofErr w:type="spellEnd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", включая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Невинномысский АЗОТ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, активно развиваются, что требует увеличения количества квалифицированных специалистов.</w:t>
      </w:r>
    </w:p>
    <w:p w:rsidR="002445CF" w:rsidRPr="005E319F" w:rsidRDefault="002445CF" w:rsidP="005E319F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Сложность привлечения молодых кадров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многие выпускники выбирают профессии, не связанные с реальным сектором экономики, что ведет к нехватке специалистов в технологических и инженерных сферах.</w:t>
      </w:r>
    </w:p>
    <w:p w:rsidR="002445CF" w:rsidRPr="005E319F" w:rsidRDefault="002445CF" w:rsidP="005E319F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Несоответствие уровня подготовки выпускников требованиям предприятий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традиционные образовательные программы зачастую не дают учащимся достаточной практической подготовки.</w:t>
      </w:r>
    </w:p>
    <w:p w:rsidR="002445CF" w:rsidRPr="005E319F" w:rsidRDefault="002445CF" w:rsidP="005E319F">
      <w:pPr>
        <w:spacing w:before="100" w:beforeAutospacing="1" w:after="100" w:afterAutospacing="1" w:line="240" w:lineRule="auto"/>
        <w:jc w:val="both"/>
        <w:outlineLvl w:val="3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Как проект "</w:t>
      </w:r>
      <w:proofErr w:type="spellStart"/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Профклассы.ФМ</w:t>
      </w:r>
      <w:proofErr w:type="spellEnd"/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" решает кадровый дефицит?</w:t>
      </w:r>
    </w:p>
    <w:p w:rsidR="002445CF" w:rsidRPr="005E319F" w:rsidRDefault="002445CF" w:rsidP="005E319F">
      <w:pPr>
        <w:numPr>
          <w:ilvl w:val="0"/>
          <w:numId w:val="6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Ранняя профориентация и целевая подготовка</w:t>
      </w:r>
    </w:p>
    <w:p w:rsidR="002445CF" w:rsidRPr="005E319F" w:rsidRDefault="002445CF" w:rsidP="005E319F">
      <w:pPr>
        <w:numPr>
          <w:ilvl w:val="1"/>
          <w:numId w:val="6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Специализированные </w:t>
      </w:r>
      <w:proofErr w:type="spellStart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профклассы</w:t>
      </w:r>
      <w:proofErr w:type="spellEnd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дают школьникам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базовые знания в области математики, физики, химии и инженерных дисциплин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, что является основой для будущей профессиональной подготовки.</w:t>
      </w:r>
    </w:p>
    <w:p w:rsidR="002445CF" w:rsidRPr="005E319F" w:rsidRDefault="002445CF" w:rsidP="005E319F">
      <w:pPr>
        <w:numPr>
          <w:ilvl w:val="1"/>
          <w:numId w:val="6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Включение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производственных кейсов, лабораторных практикумов и проектной деятельности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позволяет учащимся на практике понять специфику работы в отрасли.</w:t>
      </w:r>
    </w:p>
    <w:p w:rsidR="002445CF" w:rsidRPr="005E319F" w:rsidRDefault="002445CF" w:rsidP="005E319F">
      <w:pPr>
        <w:numPr>
          <w:ilvl w:val="0"/>
          <w:numId w:val="6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Тесное сотрудничество с промышленными предприятиями</w:t>
      </w:r>
    </w:p>
    <w:p w:rsidR="002445CF" w:rsidRPr="005E319F" w:rsidRDefault="002445CF" w:rsidP="005E319F">
      <w:pPr>
        <w:numPr>
          <w:ilvl w:val="1"/>
          <w:numId w:val="6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Взаимодействие с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Невинномысским </w:t>
      </w:r>
      <w:proofErr w:type="spellStart"/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АЗОТом</w:t>
      </w:r>
      <w:proofErr w:type="spellEnd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другими подразделениями "</w:t>
      </w:r>
      <w:proofErr w:type="spellStart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ЕвроХим</w:t>
      </w:r>
      <w:proofErr w:type="spellEnd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" дает учащимся возможность пройти </w:t>
      </w:r>
      <w:proofErr w:type="spellStart"/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профпробы</w:t>
      </w:r>
      <w:proofErr w:type="spellEnd"/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экскурсии, стажировки и наставничество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 стороны сотрудников предприятия.</w:t>
      </w:r>
    </w:p>
    <w:p w:rsidR="002445CF" w:rsidRPr="005E319F" w:rsidRDefault="002445CF" w:rsidP="005E319F">
      <w:pPr>
        <w:numPr>
          <w:ilvl w:val="1"/>
          <w:numId w:val="6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Предоставление целевых мест в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Невинномысском химико-технологическом колледже и Невинномысском технологическом институте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формирует прямой путь от школы к трудоустройству на предприятиях "</w:t>
      </w:r>
      <w:proofErr w:type="spellStart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ЕвроХим</w:t>
      </w:r>
      <w:proofErr w:type="spellEnd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".</w:t>
      </w:r>
    </w:p>
    <w:p w:rsidR="002445CF" w:rsidRPr="005E319F" w:rsidRDefault="002445CF" w:rsidP="005E319F">
      <w:pPr>
        <w:numPr>
          <w:ilvl w:val="0"/>
          <w:numId w:val="6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Развитие системы "Школа – ВУЗ – Предприятие"</w:t>
      </w:r>
    </w:p>
    <w:p w:rsidR="002445CF" w:rsidRPr="005E319F" w:rsidRDefault="002445CF" w:rsidP="005E319F">
      <w:pPr>
        <w:numPr>
          <w:ilvl w:val="1"/>
          <w:numId w:val="6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Проект интегрируется в региональную систему подготовки кадров, где Лицей №6 выступает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ключевым звеном в подготовке абитуриентов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профильных колледжей и ВУЗов, а затем – для трудоустройства в компании "</w:t>
      </w:r>
      <w:proofErr w:type="spellStart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ЕвроХим</w:t>
      </w:r>
      <w:proofErr w:type="spellEnd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".</w:t>
      </w:r>
    </w:p>
    <w:p w:rsidR="002445CF" w:rsidRPr="005E319F" w:rsidRDefault="002445CF" w:rsidP="005E319F">
      <w:pPr>
        <w:numPr>
          <w:ilvl w:val="1"/>
          <w:numId w:val="6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Поддержка со стороны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Фонда Андрея Мельниченко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обеспечивает доступ к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современным образовательным ресурсам, методикам и практико-ориентированным программам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E319F" w:rsidRDefault="002445CF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Профклассы.ФМ</w:t>
      </w:r>
      <w:proofErr w:type="spellEnd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это стратегическая инициатива, направленная на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устранение кадрового голода в химической отрасли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, включая предприятия группы "</w:t>
      </w:r>
      <w:proofErr w:type="spellStart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ЕвроХим</w:t>
      </w:r>
      <w:proofErr w:type="spellEnd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". </w:t>
      </w:r>
    </w:p>
    <w:p w:rsidR="002445CF" w:rsidRPr="005E319F" w:rsidRDefault="000C3FFE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Style w:val="a3"/>
          <w:rFonts w:ascii="Times New Roman" w:hAnsi="Times New Roman" w:cs="Times New Roman"/>
          <w:sz w:val="28"/>
          <w:szCs w:val="28"/>
        </w:rPr>
        <w:t>3.</w:t>
      </w:r>
      <w:r w:rsidR="002445CF" w:rsidRPr="005E319F">
        <w:rPr>
          <w:rStyle w:val="a3"/>
          <w:rFonts w:ascii="Times New Roman" w:hAnsi="Times New Roman" w:cs="Times New Roman"/>
          <w:sz w:val="28"/>
          <w:szCs w:val="28"/>
        </w:rPr>
        <w:t xml:space="preserve">Направления деятельности </w:t>
      </w:r>
      <w:r w:rsidR="00007BB4" w:rsidRPr="005E319F">
        <w:rPr>
          <w:rStyle w:val="a3"/>
          <w:rFonts w:ascii="Times New Roman" w:hAnsi="Times New Roman" w:cs="Times New Roman"/>
          <w:sz w:val="28"/>
          <w:szCs w:val="28"/>
        </w:rPr>
        <w:t>программы</w:t>
      </w:r>
      <w:r w:rsidR="002445CF" w:rsidRPr="005E319F">
        <w:rPr>
          <w:rStyle w:val="a3"/>
          <w:rFonts w:ascii="Times New Roman" w:hAnsi="Times New Roman" w:cs="Times New Roman"/>
          <w:sz w:val="28"/>
          <w:szCs w:val="28"/>
        </w:rPr>
        <w:t xml:space="preserve"> "Перспектива"</w:t>
      </w:r>
      <w:r w:rsidRPr="005E319F">
        <w:rPr>
          <w:rStyle w:val="a3"/>
          <w:rFonts w:ascii="Times New Roman" w:hAnsi="Times New Roman" w:cs="Times New Roman"/>
          <w:sz w:val="28"/>
          <w:szCs w:val="28"/>
        </w:rPr>
        <w:t xml:space="preserve"> в</w:t>
      </w:r>
      <w:r w:rsidR="002445CF" w:rsidRPr="005E319F">
        <w:rPr>
          <w:rStyle w:val="a3"/>
          <w:rFonts w:ascii="Times New Roman" w:hAnsi="Times New Roman" w:cs="Times New Roman"/>
          <w:sz w:val="28"/>
          <w:szCs w:val="28"/>
        </w:rPr>
        <w:t xml:space="preserve"> соответствии с задачами </w:t>
      </w:r>
      <w:r w:rsidR="00007BB4" w:rsidRPr="005E319F">
        <w:rPr>
          <w:rStyle w:val="a3"/>
          <w:rFonts w:ascii="Times New Roman" w:hAnsi="Times New Roman" w:cs="Times New Roman"/>
          <w:sz w:val="28"/>
          <w:szCs w:val="28"/>
        </w:rPr>
        <w:t>программы</w:t>
      </w:r>
      <w:r w:rsidR="002445CF" w:rsidRPr="005E319F">
        <w:rPr>
          <w:rStyle w:val="a3"/>
          <w:rFonts w:ascii="Times New Roman" w:hAnsi="Times New Roman" w:cs="Times New Roman"/>
          <w:sz w:val="28"/>
          <w:szCs w:val="28"/>
        </w:rPr>
        <w:t>:</w:t>
      </w:r>
    </w:p>
    <w:p w:rsidR="002445CF" w:rsidRPr="005E319F" w:rsidRDefault="002445CF" w:rsidP="005E319F">
      <w:pPr>
        <w:pStyle w:val="3"/>
        <w:jc w:val="both"/>
        <w:rPr>
          <w:b w:val="0"/>
          <w:sz w:val="28"/>
          <w:szCs w:val="28"/>
        </w:rPr>
      </w:pPr>
      <w:r w:rsidRPr="005E319F">
        <w:rPr>
          <w:rStyle w:val="a3"/>
          <w:bCs/>
          <w:sz w:val="28"/>
          <w:szCs w:val="28"/>
        </w:rPr>
        <w:lastRenderedPageBreak/>
        <w:t>1. Ранняя профориентация обучающихся</w:t>
      </w:r>
    </w:p>
    <w:p w:rsidR="000C3FFE" w:rsidRPr="005E319F" w:rsidRDefault="002445CF" w:rsidP="005E319F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5E319F">
        <w:rPr>
          <w:rFonts w:ascii="Segoe UI Symbol" w:hAnsi="Segoe UI Symbol" w:cs="Segoe UI Symbol"/>
          <w:sz w:val="28"/>
          <w:szCs w:val="28"/>
        </w:rPr>
        <w:t>✅</w:t>
      </w:r>
      <w:r w:rsidRPr="005E319F">
        <w:rPr>
          <w:sz w:val="28"/>
          <w:szCs w:val="28"/>
        </w:rPr>
        <w:t xml:space="preserve"> Проведение </w:t>
      </w:r>
      <w:proofErr w:type="spellStart"/>
      <w:r w:rsidRPr="005E319F">
        <w:rPr>
          <w:sz w:val="28"/>
          <w:szCs w:val="28"/>
        </w:rPr>
        <w:t>профориентационных</w:t>
      </w:r>
      <w:proofErr w:type="spellEnd"/>
      <w:r w:rsidRPr="005E319F">
        <w:rPr>
          <w:sz w:val="28"/>
          <w:szCs w:val="28"/>
        </w:rPr>
        <w:t xml:space="preserve"> тестирований и диагностик для выявления профессиональных интересов и склонностей.</w:t>
      </w:r>
      <w:r w:rsidRPr="005E319F">
        <w:rPr>
          <w:sz w:val="28"/>
          <w:szCs w:val="28"/>
        </w:rPr>
        <w:br/>
      </w:r>
      <w:r w:rsidRPr="005E319F">
        <w:rPr>
          <w:rFonts w:ascii="Segoe UI Symbol" w:hAnsi="Segoe UI Symbol" w:cs="Segoe UI Symbol"/>
          <w:sz w:val="28"/>
          <w:szCs w:val="28"/>
        </w:rPr>
        <w:t>✅</w:t>
      </w:r>
      <w:r w:rsidRPr="005E319F">
        <w:rPr>
          <w:sz w:val="28"/>
          <w:szCs w:val="28"/>
        </w:rPr>
        <w:t xml:space="preserve"> Организация встреч с представителями профессий, выпускниками Лицея, работающими в ключевых отраслях региона.</w:t>
      </w:r>
      <w:r w:rsidR="000C3FFE" w:rsidRPr="005E319F">
        <w:rPr>
          <w:sz w:val="28"/>
          <w:szCs w:val="28"/>
        </w:rPr>
        <w:t xml:space="preserve"> </w:t>
      </w:r>
    </w:p>
    <w:p w:rsidR="002445CF" w:rsidRPr="005E319F" w:rsidRDefault="002445CF" w:rsidP="005E319F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5E319F">
        <w:rPr>
          <w:rFonts w:ascii="Segoe UI Symbol" w:hAnsi="Segoe UI Symbol" w:cs="Segoe UI Symbol"/>
          <w:sz w:val="28"/>
          <w:szCs w:val="28"/>
        </w:rPr>
        <w:t>✅</w:t>
      </w:r>
      <w:r w:rsidRPr="005E319F">
        <w:rPr>
          <w:sz w:val="28"/>
          <w:szCs w:val="28"/>
        </w:rPr>
        <w:t xml:space="preserve"> Проведение </w:t>
      </w:r>
      <w:proofErr w:type="spellStart"/>
      <w:r w:rsidRPr="005E319F">
        <w:rPr>
          <w:sz w:val="28"/>
          <w:szCs w:val="28"/>
        </w:rPr>
        <w:t>профориентационных</w:t>
      </w:r>
      <w:proofErr w:type="spellEnd"/>
      <w:r w:rsidRPr="005E319F">
        <w:rPr>
          <w:sz w:val="28"/>
          <w:szCs w:val="28"/>
        </w:rPr>
        <w:t xml:space="preserve"> игр, мастер-классов, кейс-чемпионатов.</w:t>
      </w:r>
    </w:p>
    <w:p w:rsidR="002445CF" w:rsidRPr="005E319F" w:rsidRDefault="002445CF" w:rsidP="005E319F">
      <w:pPr>
        <w:pStyle w:val="3"/>
        <w:jc w:val="both"/>
        <w:rPr>
          <w:b w:val="0"/>
          <w:sz w:val="28"/>
          <w:szCs w:val="28"/>
        </w:rPr>
      </w:pPr>
      <w:r w:rsidRPr="005E319F">
        <w:rPr>
          <w:rStyle w:val="a3"/>
          <w:bCs/>
          <w:sz w:val="28"/>
          <w:szCs w:val="28"/>
        </w:rPr>
        <w:t>2. Открытие профильных классов</w:t>
      </w:r>
    </w:p>
    <w:p w:rsidR="002445CF" w:rsidRPr="005E319F" w:rsidRDefault="002445CF" w:rsidP="005E319F">
      <w:pPr>
        <w:pStyle w:val="a4"/>
        <w:jc w:val="both"/>
        <w:rPr>
          <w:sz w:val="28"/>
          <w:szCs w:val="28"/>
        </w:rPr>
      </w:pPr>
      <w:r w:rsidRPr="005E319F">
        <w:rPr>
          <w:rFonts w:ascii="Segoe UI Symbol" w:hAnsi="Segoe UI Symbol" w:cs="Segoe UI Symbol"/>
          <w:sz w:val="28"/>
          <w:szCs w:val="28"/>
        </w:rPr>
        <w:t>✅</w:t>
      </w:r>
      <w:r w:rsidRPr="005E319F">
        <w:rPr>
          <w:sz w:val="28"/>
          <w:szCs w:val="28"/>
        </w:rPr>
        <w:t xml:space="preserve"> Формирование специализированных классов с углубленным изучением математики, физики, химии и инженерных дисциплин.</w:t>
      </w:r>
      <w:r w:rsidRPr="005E319F">
        <w:rPr>
          <w:sz w:val="28"/>
          <w:szCs w:val="28"/>
        </w:rPr>
        <w:br/>
      </w:r>
      <w:r w:rsidRPr="005E319F">
        <w:rPr>
          <w:rFonts w:ascii="Segoe UI Symbol" w:hAnsi="Segoe UI Symbol" w:cs="Segoe UI Symbol"/>
          <w:sz w:val="28"/>
          <w:szCs w:val="28"/>
        </w:rPr>
        <w:t>✅</w:t>
      </w:r>
      <w:r w:rsidRPr="005E319F">
        <w:rPr>
          <w:sz w:val="28"/>
          <w:szCs w:val="28"/>
        </w:rPr>
        <w:t xml:space="preserve"> Внедрение практико-ориентированных курсов в учебный процесс.</w:t>
      </w:r>
      <w:r w:rsidRPr="005E319F">
        <w:rPr>
          <w:sz w:val="28"/>
          <w:szCs w:val="28"/>
        </w:rPr>
        <w:br/>
      </w:r>
      <w:r w:rsidRPr="005E319F">
        <w:rPr>
          <w:rFonts w:ascii="Segoe UI Symbol" w:hAnsi="Segoe UI Symbol" w:cs="Segoe UI Symbol"/>
          <w:sz w:val="28"/>
          <w:szCs w:val="28"/>
        </w:rPr>
        <w:t>✅</w:t>
      </w:r>
      <w:r w:rsidRPr="005E319F">
        <w:rPr>
          <w:sz w:val="28"/>
          <w:szCs w:val="28"/>
        </w:rPr>
        <w:t xml:space="preserve"> Разработка и реализация элективных курсов по востребованным профессиям региона.</w:t>
      </w:r>
    </w:p>
    <w:p w:rsidR="002445CF" w:rsidRPr="005E319F" w:rsidRDefault="002445CF" w:rsidP="005E319F">
      <w:pPr>
        <w:pStyle w:val="3"/>
        <w:jc w:val="both"/>
        <w:rPr>
          <w:b w:val="0"/>
          <w:sz w:val="28"/>
          <w:szCs w:val="28"/>
        </w:rPr>
      </w:pPr>
      <w:r w:rsidRPr="005E319F">
        <w:rPr>
          <w:rStyle w:val="a3"/>
          <w:bCs/>
          <w:sz w:val="28"/>
          <w:szCs w:val="28"/>
        </w:rPr>
        <w:t>3. Развитие социального партнерства</w:t>
      </w:r>
    </w:p>
    <w:p w:rsidR="003D49A8" w:rsidRPr="005E319F" w:rsidRDefault="002445CF" w:rsidP="005E319F">
      <w:pPr>
        <w:pStyle w:val="a4"/>
        <w:jc w:val="both"/>
        <w:rPr>
          <w:sz w:val="28"/>
          <w:szCs w:val="28"/>
        </w:rPr>
      </w:pPr>
      <w:r w:rsidRPr="005E319F">
        <w:rPr>
          <w:rFonts w:ascii="Segoe UI Symbol" w:hAnsi="Segoe UI Symbol" w:cs="Segoe UI Symbol"/>
          <w:sz w:val="28"/>
          <w:szCs w:val="28"/>
        </w:rPr>
        <w:t>✅</w:t>
      </w:r>
      <w:r w:rsidRPr="005E319F">
        <w:rPr>
          <w:sz w:val="28"/>
          <w:szCs w:val="28"/>
        </w:rPr>
        <w:t xml:space="preserve"> Сотрудничество с Невинномысским химико-технологическим колледжем и Невинномысским технологическим институтом для организации совместных образовательных программ.</w:t>
      </w:r>
      <w:r w:rsidR="003D49A8" w:rsidRPr="005E319F">
        <w:rPr>
          <w:sz w:val="28"/>
          <w:szCs w:val="28"/>
        </w:rPr>
        <w:t xml:space="preserve"> </w:t>
      </w:r>
    </w:p>
    <w:p w:rsidR="002445CF" w:rsidRPr="005E319F" w:rsidRDefault="002445CF" w:rsidP="005E319F">
      <w:pPr>
        <w:pStyle w:val="a4"/>
        <w:jc w:val="both"/>
        <w:rPr>
          <w:sz w:val="28"/>
          <w:szCs w:val="28"/>
        </w:rPr>
      </w:pPr>
      <w:r w:rsidRPr="005E319F">
        <w:rPr>
          <w:rFonts w:ascii="Segoe UI Symbol" w:hAnsi="Segoe UI Symbol" w:cs="Segoe UI Symbol"/>
          <w:sz w:val="28"/>
          <w:szCs w:val="28"/>
        </w:rPr>
        <w:t>✅</w:t>
      </w:r>
      <w:r w:rsidRPr="005E319F">
        <w:rPr>
          <w:sz w:val="28"/>
          <w:szCs w:val="28"/>
        </w:rPr>
        <w:t xml:space="preserve"> Взаимодействие с промышленными предприятиями (Невинномысский АЗОТ, </w:t>
      </w:r>
      <w:proofErr w:type="spellStart"/>
      <w:r w:rsidRPr="005E319F">
        <w:rPr>
          <w:sz w:val="28"/>
          <w:szCs w:val="28"/>
        </w:rPr>
        <w:t>ЕвроХим</w:t>
      </w:r>
      <w:proofErr w:type="spellEnd"/>
      <w:r w:rsidRPr="005E319F">
        <w:rPr>
          <w:sz w:val="28"/>
          <w:szCs w:val="28"/>
        </w:rPr>
        <w:t>) для проведения экскурсий, стажировок и наставничества.</w:t>
      </w:r>
      <w:r w:rsidRPr="005E319F">
        <w:rPr>
          <w:sz w:val="28"/>
          <w:szCs w:val="28"/>
        </w:rPr>
        <w:br/>
      </w:r>
      <w:r w:rsidRPr="005E319F">
        <w:rPr>
          <w:rFonts w:ascii="Segoe UI Symbol" w:hAnsi="Segoe UI Symbol" w:cs="Segoe UI Symbol"/>
          <w:sz w:val="28"/>
          <w:szCs w:val="28"/>
        </w:rPr>
        <w:t>✅</w:t>
      </w:r>
      <w:r w:rsidRPr="005E319F">
        <w:rPr>
          <w:sz w:val="28"/>
          <w:szCs w:val="28"/>
        </w:rPr>
        <w:t xml:space="preserve"> Партнерство с Фондом А. Мельниченко и Центром талантов для участия обучающихся в конкурсах и олимпиадах.</w:t>
      </w:r>
    </w:p>
    <w:p w:rsidR="002445CF" w:rsidRPr="005E319F" w:rsidRDefault="002445CF" w:rsidP="005E319F">
      <w:pPr>
        <w:pStyle w:val="3"/>
        <w:jc w:val="both"/>
        <w:rPr>
          <w:b w:val="0"/>
          <w:sz w:val="28"/>
          <w:szCs w:val="28"/>
        </w:rPr>
      </w:pPr>
      <w:r w:rsidRPr="005E319F">
        <w:rPr>
          <w:rStyle w:val="a3"/>
          <w:bCs/>
          <w:sz w:val="28"/>
          <w:szCs w:val="28"/>
        </w:rPr>
        <w:t>4. Вовлечение родителей в процесс профориентации</w:t>
      </w:r>
    </w:p>
    <w:p w:rsidR="002445CF" w:rsidRPr="005E319F" w:rsidRDefault="002445CF" w:rsidP="005E319F">
      <w:pPr>
        <w:pStyle w:val="a4"/>
        <w:jc w:val="both"/>
        <w:rPr>
          <w:sz w:val="28"/>
          <w:szCs w:val="28"/>
        </w:rPr>
      </w:pPr>
      <w:r w:rsidRPr="005E319F">
        <w:rPr>
          <w:rFonts w:ascii="Segoe UI Symbol" w:hAnsi="Segoe UI Symbol" w:cs="Segoe UI Symbol"/>
          <w:sz w:val="28"/>
          <w:szCs w:val="28"/>
        </w:rPr>
        <w:t>✅</w:t>
      </w:r>
      <w:r w:rsidRPr="005E319F">
        <w:rPr>
          <w:sz w:val="28"/>
          <w:szCs w:val="28"/>
        </w:rPr>
        <w:t xml:space="preserve"> Проведение родительских собраний и консультаций по вопросам профессионального выбора ребенка.</w:t>
      </w:r>
      <w:r w:rsidRPr="005E319F">
        <w:rPr>
          <w:sz w:val="28"/>
          <w:szCs w:val="28"/>
        </w:rPr>
        <w:br/>
      </w:r>
      <w:r w:rsidRPr="005E319F">
        <w:rPr>
          <w:rFonts w:ascii="Segoe UI Symbol" w:hAnsi="Segoe UI Symbol" w:cs="Segoe UI Symbol"/>
          <w:sz w:val="28"/>
          <w:szCs w:val="28"/>
        </w:rPr>
        <w:t>✅</w:t>
      </w:r>
      <w:r w:rsidRPr="005E319F">
        <w:rPr>
          <w:sz w:val="28"/>
          <w:szCs w:val="28"/>
        </w:rPr>
        <w:t xml:space="preserve"> Организация совместных </w:t>
      </w:r>
      <w:proofErr w:type="spellStart"/>
      <w:r w:rsidRPr="005E319F">
        <w:rPr>
          <w:sz w:val="28"/>
          <w:szCs w:val="28"/>
        </w:rPr>
        <w:t>профориентационных</w:t>
      </w:r>
      <w:proofErr w:type="spellEnd"/>
      <w:r w:rsidRPr="005E319F">
        <w:rPr>
          <w:sz w:val="28"/>
          <w:szCs w:val="28"/>
        </w:rPr>
        <w:t xml:space="preserve"> мероприятий (встречи с успешными родителями-специалистами, экскурсии на предприятия).</w:t>
      </w:r>
      <w:r w:rsidRPr="005E319F">
        <w:rPr>
          <w:sz w:val="28"/>
          <w:szCs w:val="28"/>
        </w:rPr>
        <w:br/>
      </w:r>
      <w:r w:rsidRPr="005E319F">
        <w:rPr>
          <w:rFonts w:ascii="Segoe UI Symbol" w:hAnsi="Segoe UI Symbol" w:cs="Segoe UI Symbol"/>
          <w:sz w:val="28"/>
          <w:szCs w:val="28"/>
        </w:rPr>
        <w:t>✅</w:t>
      </w:r>
      <w:r w:rsidRPr="005E319F">
        <w:rPr>
          <w:sz w:val="28"/>
          <w:szCs w:val="28"/>
        </w:rPr>
        <w:t xml:space="preserve"> Привлечение родителей к участию в проектной и наставнической деятельности.</w:t>
      </w:r>
    </w:p>
    <w:p w:rsidR="002445CF" w:rsidRPr="005E319F" w:rsidRDefault="002445CF" w:rsidP="005E319F">
      <w:pPr>
        <w:pStyle w:val="3"/>
        <w:jc w:val="both"/>
        <w:rPr>
          <w:b w:val="0"/>
          <w:sz w:val="28"/>
          <w:szCs w:val="28"/>
        </w:rPr>
      </w:pPr>
      <w:r w:rsidRPr="005E319F">
        <w:rPr>
          <w:rStyle w:val="a3"/>
          <w:bCs/>
          <w:sz w:val="28"/>
          <w:szCs w:val="28"/>
        </w:rPr>
        <w:t>5. Популяризация инженерно-технических профессий</w:t>
      </w:r>
    </w:p>
    <w:p w:rsidR="002445CF" w:rsidRPr="005E319F" w:rsidRDefault="002445CF" w:rsidP="005E319F">
      <w:pPr>
        <w:pStyle w:val="a4"/>
        <w:jc w:val="both"/>
        <w:rPr>
          <w:sz w:val="28"/>
          <w:szCs w:val="28"/>
        </w:rPr>
      </w:pPr>
      <w:r w:rsidRPr="005E319F">
        <w:rPr>
          <w:rFonts w:ascii="Segoe UI Symbol" w:hAnsi="Segoe UI Symbol" w:cs="Segoe UI Symbol"/>
          <w:sz w:val="28"/>
          <w:szCs w:val="28"/>
        </w:rPr>
        <w:t>✅</w:t>
      </w:r>
      <w:r w:rsidRPr="005E319F">
        <w:rPr>
          <w:sz w:val="28"/>
          <w:szCs w:val="28"/>
        </w:rPr>
        <w:t xml:space="preserve"> Организация тематических экскурсий на промышленные предприятия региона.</w:t>
      </w:r>
      <w:r w:rsidRPr="005E319F">
        <w:rPr>
          <w:sz w:val="28"/>
          <w:szCs w:val="28"/>
        </w:rPr>
        <w:br/>
      </w:r>
      <w:r w:rsidRPr="005E319F">
        <w:rPr>
          <w:rFonts w:ascii="Segoe UI Symbol" w:hAnsi="Segoe UI Symbol" w:cs="Segoe UI Symbol"/>
          <w:sz w:val="28"/>
          <w:szCs w:val="28"/>
        </w:rPr>
        <w:t>✅</w:t>
      </w:r>
      <w:r w:rsidRPr="005E319F">
        <w:rPr>
          <w:sz w:val="28"/>
          <w:szCs w:val="28"/>
        </w:rPr>
        <w:t xml:space="preserve"> Проведение фестивалей науки, инженерных конкурсов, олимпиад и профессиональных проб.</w:t>
      </w:r>
      <w:r w:rsidRPr="005E319F">
        <w:rPr>
          <w:sz w:val="28"/>
          <w:szCs w:val="28"/>
        </w:rPr>
        <w:br/>
      </w:r>
      <w:r w:rsidRPr="005E319F">
        <w:rPr>
          <w:rFonts w:ascii="Segoe UI Symbol" w:hAnsi="Segoe UI Symbol" w:cs="Segoe UI Symbol"/>
          <w:sz w:val="28"/>
          <w:szCs w:val="28"/>
        </w:rPr>
        <w:lastRenderedPageBreak/>
        <w:t>✅</w:t>
      </w:r>
      <w:r w:rsidRPr="005E319F">
        <w:rPr>
          <w:sz w:val="28"/>
          <w:szCs w:val="28"/>
        </w:rPr>
        <w:t xml:space="preserve"> Информационная кампания о востребованных профессиях через СМИ, социальные сети, стенды в Лицее.</w:t>
      </w:r>
    </w:p>
    <w:p w:rsidR="002445CF" w:rsidRPr="005E319F" w:rsidRDefault="002445CF" w:rsidP="005E319F">
      <w:pPr>
        <w:pStyle w:val="3"/>
        <w:jc w:val="both"/>
        <w:rPr>
          <w:b w:val="0"/>
          <w:sz w:val="28"/>
          <w:szCs w:val="28"/>
        </w:rPr>
      </w:pPr>
      <w:r w:rsidRPr="005E319F">
        <w:rPr>
          <w:rStyle w:val="a3"/>
          <w:bCs/>
          <w:sz w:val="28"/>
          <w:szCs w:val="28"/>
        </w:rPr>
        <w:t>6. Содействие трудоустройству выпускников</w:t>
      </w:r>
    </w:p>
    <w:p w:rsidR="002445CF" w:rsidRPr="005E319F" w:rsidRDefault="002445CF" w:rsidP="005E319F">
      <w:pPr>
        <w:pStyle w:val="a4"/>
        <w:jc w:val="both"/>
        <w:rPr>
          <w:sz w:val="28"/>
          <w:szCs w:val="28"/>
        </w:rPr>
      </w:pPr>
      <w:r w:rsidRPr="005E319F">
        <w:rPr>
          <w:rFonts w:ascii="Segoe UI Symbol" w:hAnsi="Segoe UI Symbol" w:cs="Segoe UI Symbol"/>
          <w:sz w:val="28"/>
          <w:szCs w:val="28"/>
        </w:rPr>
        <w:t>✅</w:t>
      </w:r>
      <w:r w:rsidRPr="005E319F">
        <w:rPr>
          <w:sz w:val="28"/>
          <w:szCs w:val="28"/>
        </w:rPr>
        <w:t xml:space="preserve"> Организация стажировок и производственной практики для старшеклассников.</w:t>
      </w:r>
      <w:r w:rsidRPr="005E319F">
        <w:rPr>
          <w:sz w:val="28"/>
          <w:szCs w:val="28"/>
        </w:rPr>
        <w:br/>
      </w:r>
      <w:r w:rsidRPr="005E319F">
        <w:rPr>
          <w:rFonts w:ascii="Segoe UI Symbol" w:hAnsi="Segoe UI Symbol" w:cs="Segoe UI Symbol"/>
          <w:sz w:val="28"/>
          <w:szCs w:val="28"/>
        </w:rPr>
        <w:t>✅</w:t>
      </w:r>
      <w:r w:rsidRPr="005E319F">
        <w:rPr>
          <w:sz w:val="28"/>
          <w:szCs w:val="28"/>
        </w:rPr>
        <w:t xml:space="preserve"> Взаимодействие с центрами занятости и работодателями по вопросам целевого набора и будущего трудоустройства.</w:t>
      </w:r>
      <w:r w:rsidRPr="005E319F">
        <w:rPr>
          <w:sz w:val="28"/>
          <w:szCs w:val="28"/>
        </w:rPr>
        <w:br/>
      </w:r>
      <w:r w:rsidRPr="005E319F">
        <w:rPr>
          <w:rFonts w:ascii="Segoe UI Symbol" w:hAnsi="Segoe UI Symbol" w:cs="Segoe UI Symbol"/>
          <w:sz w:val="28"/>
          <w:szCs w:val="28"/>
        </w:rPr>
        <w:t>✅</w:t>
      </w:r>
      <w:r w:rsidRPr="005E319F">
        <w:rPr>
          <w:sz w:val="28"/>
          <w:szCs w:val="28"/>
        </w:rPr>
        <w:t xml:space="preserve"> Проведение ярмарок профессий, Дней открытых дверей в профильных учебных заведениях.</w:t>
      </w:r>
    </w:p>
    <w:p w:rsidR="002445CF" w:rsidRPr="005E319F" w:rsidRDefault="002445CF" w:rsidP="005E319F">
      <w:pPr>
        <w:pStyle w:val="a4"/>
        <w:jc w:val="both"/>
        <w:rPr>
          <w:sz w:val="28"/>
          <w:szCs w:val="28"/>
        </w:rPr>
      </w:pPr>
      <w:r w:rsidRPr="005E319F">
        <w:rPr>
          <w:sz w:val="28"/>
          <w:szCs w:val="28"/>
        </w:rPr>
        <w:t>Такое распределение делает подпрограмму структурированной и логически выстроенной.</w:t>
      </w:r>
    </w:p>
    <w:p w:rsidR="00AA122D" w:rsidRPr="005E319F" w:rsidRDefault="000C3FFE" w:rsidP="005E319F">
      <w:p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="00AA122D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A122D" w:rsidRPr="005E319F">
        <w:rPr>
          <w:rFonts w:ascii="Times New Roman" w:hAnsi="Times New Roman" w:cs="Times New Roman"/>
          <w:b/>
          <w:bCs/>
          <w:sz w:val="28"/>
          <w:szCs w:val="28"/>
        </w:rPr>
        <w:t xml:space="preserve">Целевые показатели реализации </w:t>
      </w:r>
      <w:r w:rsidR="00007BB4" w:rsidRPr="005E319F">
        <w:rPr>
          <w:rFonts w:ascii="Times New Roman" w:hAnsi="Times New Roman" w:cs="Times New Roman"/>
          <w:b/>
          <w:bCs/>
          <w:sz w:val="28"/>
          <w:szCs w:val="28"/>
        </w:rPr>
        <w:t>программы</w:t>
      </w:r>
      <w:r w:rsidR="00AA122D" w:rsidRPr="005E319F">
        <w:rPr>
          <w:rFonts w:ascii="Times New Roman" w:hAnsi="Times New Roman" w:cs="Times New Roman"/>
          <w:b/>
          <w:bCs/>
          <w:sz w:val="28"/>
          <w:szCs w:val="28"/>
        </w:rPr>
        <w:t xml:space="preserve"> "Перспектива"</w:t>
      </w:r>
    </w:p>
    <w:p w:rsidR="00AA122D" w:rsidRPr="005E319F" w:rsidRDefault="00AA122D" w:rsidP="005E319F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эффективной оценки реализации </w:t>
      </w:r>
      <w:r w:rsidR="00007BB4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программы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предусмотрена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многоуровневая система целевых показателей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включающая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показатели достижения цели, выполнения задач и реализации направлений деятельности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. Показатели выражены в числовых значениях и представлены в динамике.</w:t>
      </w:r>
    </w:p>
    <w:p w:rsidR="00AA122D" w:rsidRPr="005E319F" w:rsidRDefault="00007BB4" w:rsidP="005E319F">
      <w:pPr>
        <w:spacing w:after="100" w:afterAutospacing="1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Таблица 1. </w:t>
      </w:r>
      <w:r w:rsidR="000C3FFE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2C5294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Показ</w:t>
      </w:r>
      <w:r w:rsidR="00AA122D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атели реализации цели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программы</w:t>
      </w:r>
      <w:r w:rsidR="002C5294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:</w:t>
      </w:r>
    </w:p>
    <w:p w:rsidR="00AA122D" w:rsidRPr="005E319F" w:rsidRDefault="00AA122D" w:rsidP="005E319F">
      <w:pPr>
        <w:spacing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Цель: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Создание условий для ранней профориентации обучающихся Лицея с учетом потребностей регионального рынка труда.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518"/>
        <w:gridCol w:w="1893"/>
        <w:gridCol w:w="640"/>
        <w:gridCol w:w="640"/>
        <w:gridCol w:w="655"/>
      </w:tblGrid>
      <w:tr w:rsidR="00AA122D" w:rsidRPr="005E319F" w:rsidTr="002C5294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Показатель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Единица измерения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2024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2025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2026</w:t>
            </w:r>
          </w:p>
        </w:tc>
      </w:tr>
      <w:tr w:rsidR="00AA122D" w:rsidRPr="005E319F" w:rsidTr="002C5294">
        <w:trPr>
          <w:tblCellSpacing w:w="15" w:type="dxa"/>
        </w:trPr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Доля обучающихся, прошедших </w:t>
            </w: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профориентационные</w:t>
            </w:r>
            <w:proofErr w:type="spellEnd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мероприятия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%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60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75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90</w:t>
            </w:r>
          </w:p>
        </w:tc>
      </w:tr>
      <w:tr w:rsidR="00AA122D" w:rsidRPr="005E319F" w:rsidTr="002C5294">
        <w:trPr>
          <w:tblCellSpacing w:w="15" w:type="dxa"/>
        </w:trPr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 профильных классов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шт.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</w:tr>
      <w:tr w:rsidR="00AA122D" w:rsidRPr="005E319F" w:rsidTr="002C5294">
        <w:trPr>
          <w:tblCellSpacing w:w="15" w:type="dxa"/>
        </w:trPr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Доля выпускников, поступивших в профильные колледжи/вузы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%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70</w:t>
            </w:r>
          </w:p>
        </w:tc>
      </w:tr>
      <w:tr w:rsidR="00AA122D" w:rsidRPr="005E319F" w:rsidTr="002C5294">
        <w:trPr>
          <w:tblCellSpacing w:w="15" w:type="dxa"/>
        </w:trPr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 партнеров из сферы образования и промышленности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шт.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</w:tr>
    </w:tbl>
    <w:p w:rsidR="00AA122D" w:rsidRPr="005E319F" w:rsidRDefault="00AA122D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II. Показатели реализации задач </w:t>
      </w:r>
      <w:r w:rsidR="00007BB4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программы</w:t>
      </w:r>
    </w:p>
    <w:p w:rsidR="00AA122D" w:rsidRPr="005E319F" w:rsidRDefault="00007BB4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Таблица.2. </w:t>
      </w:r>
      <w:r w:rsidR="00AA122D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Ранняя профориентация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583"/>
        <w:gridCol w:w="1828"/>
        <w:gridCol w:w="640"/>
        <w:gridCol w:w="640"/>
        <w:gridCol w:w="655"/>
      </w:tblGrid>
      <w:tr w:rsidR="00AA122D" w:rsidRPr="005E319F" w:rsidTr="002C5294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>Показатель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Единица измерения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2024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2025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2026</w:t>
            </w:r>
          </w:p>
        </w:tc>
      </w:tr>
      <w:tr w:rsidR="00AA122D" w:rsidRPr="005E319F" w:rsidTr="002C5294">
        <w:trPr>
          <w:tblCellSpacing w:w="15" w:type="dxa"/>
        </w:trPr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Количество обучающихся, прошедших </w:t>
            </w: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профориентационные</w:t>
            </w:r>
            <w:proofErr w:type="spellEnd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тестирования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чел.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150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250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350</w:t>
            </w:r>
          </w:p>
        </w:tc>
      </w:tr>
      <w:tr w:rsidR="00AA122D" w:rsidRPr="005E319F" w:rsidTr="002C5294">
        <w:trPr>
          <w:tblCellSpacing w:w="15" w:type="dxa"/>
        </w:trPr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Количество </w:t>
            </w: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профориентационных</w:t>
            </w:r>
            <w:proofErr w:type="spellEnd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мастер-классов и встреч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шт.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</w:t>
            </w:r>
          </w:p>
        </w:tc>
      </w:tr>
    </w:tbl>
    <w:p w:rsidR="00AA122D" w:rsidRPr="005E319F" w:rsidRDefault="00007BB4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Таблица 3. </w:t>
      </w:r>
      <w:r w:rsidR="00AA122D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Открытие профильных классов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268"/>
        <w:gridCol w:w="2143"/>
        <w:gridCol w:w="640"/>
        <w:gridCol w:w="640"/>
        <w:gridCol w:w="655"/>
      </w:tblGrid>
      <w:tr w:rsidR="00AA122D" w:rsidRPr="005E319F" w:rsidTr="002C5294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Показатель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Единица измерения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2024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2025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2026</w:t>
            </w:r>
          </w:p>
        </w:tc>
      </w:tr>
      <w:tr w:rsidR="00AA122D" w:rsidRPr="005E319F" w:rsidTr="002C5294">
        <w:trPr>
          <w:tblCellSpacing w:w="15" w:type="dxa"/>
        </w:trPr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 новых профильных классов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шт.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</w:tr>
      <w:tr w:rsidR="00AA122D" w:rsidRPr="005E319F" w:rsidTr="002C5294">
        <w:trPr>
          <w:tblCellSpacing w:w="15" w:type="dxa"/>
        </w:trPr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Число учеников, обучающихся в профильных классах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чел.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75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100</w:t>
            </w:r>
          </w:p>
        </w:tc>
      </w:tr>
    </w:tbl>
    <w:p w:rsidR="00AA122D" w:rsidRPr="005E319F" w:rsidRDefault="00007BB4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Таблица 4. </w:t>
      </w:r>
      <w:r w:rsidR="00AA122D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Развитие социального партнерства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315"/>
        <w:gridCol w:w="2096"/>
        <w:gridCol w:w="640"/>
        <w:gridCol w:w="640"/>
        <w:gridCol w:w="655"/>
      </w:tblGrid>
      <w:tr w:rsidR="00AA122D" w:rsidRPr="005E319F" w:rsidTr="002C5294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Показатель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Единица измерения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2024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2025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2026</w:t>
            </w:r>
          </w:p>
        </w:tc>
      </w:tr>
      <w:tr w:rsidR="00AA122D" w:rsidRPr="005E319F" w:rsidTr="002C5294">
        <w:trPr>
          <w:tblCellSpacing w:w="15" w:type="dxa"/>
        </w:trPr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 экскурсий на предприятия и вузы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шт.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</w:tr>
      <w:tr w:rsidR="00AA122D" w:rsidRPr="005E319F" w:rsidTr="002C5294">
        <w:trPr>
          <w:tblCellSpacing w:w="15" w:type="dxa"/>
        </w:trPr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 заключенных соглашений о сотрудничестве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шт.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</w:tr>
    </w:tbl>
    <w:p w:rsidR="00AA122D" w:rsidRPr="005E319F" w:rsidRDefault="00007BB4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Таблица 5. </w:t>
      </w:r>
      <w:r w:rsidR="00AA122D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Вовлечение родителей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512"/>
        <w:gridCol w:w="1899"/>
        <w:gridCol w:w="640"/>
        <w:gridCol w:w="640"/>
        <w:gridCol w:w="655"/>
      </w:tblGrid>
      <w:tr w:rsidR="00AA122D" w:rsidRPr="005E319F" w:rsidTr="002C5294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Показатель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Единица измерения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2024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2025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2026</w:t>
            </w:r>
          </w:p>
        </w:tc>
      </w:tr>
      <w:tr w:rsidR="00AA122D" w:rsidRPr="005E319F" w:rsidTr="002C5294">
        <w:trPr>
          <w:tblCellSpacing w:w="15" w:type="dxa"/>
        </w:trPr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 родительских собраний по профориентации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шт.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</w:tr>
      <w:tr w:rsidR="00AA122D" w:rsidRPr="005E319F" w:rsidTr="002C5294">
        <w:trPr>
          <w:tblCellSpacing w:w="15" w:type="dxa"/>
        </w:trPr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Доля родителей, вовлеченных в </w:t>
            </w: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профориентационные</w:t>
            </w:r>
            <w:proofErr w:type="spellEnd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мероприятия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%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40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60</w:t>
            </w:r>
          </w:p>
        </w:tc>
      </w:tr>
    </w:tbl>
    <w:p w:rsidR="00AA122D" w:rsidRPr="005E319F" w:rsidRDefault="00007BB4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Таблица 6. </w:t>
      </w:r>
      <w:r w:rsidR="00AA122D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Популяризация инженерно-технических профессий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151"/>
        <w:gridCol w:w="2260"/>
        <w:gridCol w:w="640"/>
        <w:gridCol w:w="640"/>
        <w:gridCol w:w="655"/>
      </w:tblGrid>
      <w:tr w:rsidR="00AA122D" w:rsidRPr="005E319F" w:rsidTr="002C5294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Показатель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Единица измерения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2024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2025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2026</w:t>
            </w:r>
          </w:p>
        </w:tc>
      </w:tr>
      <w:tr w:rsidR="00AA122D" w:rsidRPr="005E319F" w:rsidTr="002C5294">
        <w:trPr>
          <w:tblCellSpacing w:w="15" w:type="dxa"/>
        </w:trPr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 инженерных конкурсов и олимпиад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шт.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</w:tr>
      <w:tr w:rsidR="00AA122D" w:rsidRPr="005E319F" w:rsidTr="002C5294">
        <w:trPr>
          <w:tblCellSpacing w:w="15" w:type="dxa"/>
        </w:trPr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Число участников инженерных конкурсов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чел.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150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200</w:t>
            </w:r>
          </w:p>
        </w:tc>
      </w:tr>
    </w:tbl>
    <w:p w:rsidR="00AA122D" w:rsidRPr="005E319F" w:rsidRDefault="00007BB4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Таблица 7. </w:t>
      </w:r>
      <w:r w:rsidR="00AA122D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Содействие трудоустройству выпускников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570"/>
        <w:gridCol w:w="1841"/>
        <w:gridCol w:w="640"/>
        <w:gridCol w:w="640"/>
        <w:gridCol w:w="655"/>
      </w:tblGrid>
      <w:tr w:rsidR="00AA122D" w:rsidRPr="005E319F" w:rsidTr="002C5294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Показатель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Единица измерения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2024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2025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2026</w:t>
            </w:r>
          </w:p>
        </w:tc>
      </w:tr>
      <w:tr w:rsidR="00AA122D" w:rsidRPr="005E319F" w:rsidTr="002C5294">
        <w:trPr>
          <w:tblCellSpacing w:w="15" w:type="dxa"/>
        </w:trPr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 выпускников, прошедших стажировку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чел.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</w:t>
            </w:r>
          </w:p>
        </w:tc>
      </w:tr>
      <w:tr w:rsidR="00AA122D" w:rsidRPr="005E319F" w:rsidTr="002C5294">
        <w:trPr>
          <w:tblCellSpacing w:w="15" w:type="dxa"/>
        </w:trPr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 выпускников, поступивших в целевые программы колледжей/вузов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чел.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0" w:type="auto"/>
            <w:vAlign w:val="center"/>
            <w:hideMark/>
          </w:tcPr>
          <w:p w:rsidR="00AA122D" w:rsidRPr="005E319F" w:rsidRDefault="00AA122D" w:rsidP="005E319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40</w:t>
            </w:r>
          </w:p>
        </w:tc>
      </w:tr>
    </w:tbl>
    <w:p w:rsidR="00AA122D" w:rsidRPr="005E319F" w:rsidRDefault="00AA122D" w:rsidP="005E319F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Представленная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многоуровневая система целевых показателей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позволяет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измерять эффективность реализации </w:t>
      </w:r>
      <w:r w:rsidR="00007BB4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программы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"Перспектива"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корректировать её развитие. Динамика роста показателей свидетельствует о постепенном расширении </w:t>
      </w:r>
      <w:proofErr w:type="spellStart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профориентационной</w:t>
      </w:r>
      <w:proofErr w:type="spellEnd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работы и усилении кадровой подготовки для предприятий региона.</w:t>
      </w:r>
    </w:p>
    <w:p w:rsidR="006004CE" w:rsidRPr="005E319F" w:rsidRDefault="00007BB4" w:rsidP="005E319F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Программа</w:t>
      </w:r>
      <w:r w:rsidR="006004CE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004CE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"Перспектива"</w:t>
      </w:r>
      <w:r w:rsidR="006004CE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строится на четкой логике соответствия </w:t>
      </w:r>
      <w:r w:rsidR="006004CE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системы мероприятий поставленным задачам</w:t>
      </w:r>
      <w:r w:rsidR="006004CE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учитывая </w:t>
      </w:r>
      <w:r w:rsidR="006004CE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внешние и внутренние факторы</w:t>
      </w:r>
      <w:r w:rsidR="006004CE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004CE" w:rsidRPr="005E319F" w:rsidRDefault="006004CE" w:rsidP="005E319F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 Анализ внешних и внутренних факторов</w:t>
      </w:r>
    </w:p>
    <w:p w:rsidR="006004CE" w:rsidRPr="005E319F" w:rsidRDefault="006004CE" w:rsidP="005E319F">
      <w:pPr>
        <w:spacing w:before="100" w:beforeAutospacing="1" w:after="100" w:afterAutospacing="1" w:line="240" w:lineRule="auto"/>
        <w:jc w:val="both"/>
        <w:outlineLvl w:val="3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Внешние факторы (региональные и федеральные условия):</w:t>
      </w:r>
    </w:p>
    <w:p w:rsidR="006004CE" w:rsidRPr="005E319F" w:rsidRDefault="006004CE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Segoe UI Symbol" w:eastAsia="Times New Roman" w:hAnsi="Segoe UI Symbol" w:cs="Segoe UI Symbol"/>
          <w:sz w:val="28"/>
          <w:szCs w:val="28"/>
          <w:lang w:eastAsia="ru-RU"/>
        </w:rPr>
        <w:t>✅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Кадровый дефицит в промышленности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востребованность специалистов на предприятиях (Невинномысский АЗОТ, </w:t>
      </w:r>
      <w:proofErr w:type="spellStart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ЕвроХим</w:t>
      </w:r>
      <w:proofErr w:type="spellEnd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E319F">
        <w:rPr>
          <w:rFonts w:ascii="Segoe UI Symbol" w:eastAsia="Times New Roman" w:hAnsi="Segoe UI Symbol" w:cs="Segoe UI Symbol"/>
          <w:sz w:val="28"/>
          <w:szCs w:val="28"/>
          <w:lang w:eastAsia="ru-RU"/>
        </w:rPr>
        <w:t>✅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Государственная политика в сфере профориентации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реализация Единой модели профориентации ("</w:t>
      </w:r>
      <w:proofErr w:type="spellStart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Профминимум</w:t>
      </w:r>
      <w:proofErr w:type="spellEnd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", "Билет в будущее").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E319F">
        <w:rPr>
          <w:rFonts w:ascii="Segoe UI Symbol" w:eastAsia="Times New Roman" w:hAnsi="Segoe UI Symbol" w:cs="Segoe UI Symbol"/>
          <w:sz w:val="28"/>
          <w:szCs w:val="28"/>
          <w:lang w:eastAsia="ru-RU"/>
        </w:rPr>
        <w:t>✅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Развитие технологического образования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поддержка инженерных и технических профессий через образовательные инициативы.</w:t>
      </w:r>
    </w:p>
    <w:p w:rsidR="006004CE" w:rsidRPr="005E319F" w:rsidRDefault="006004CE" w:rsidP="005E319F">
      <w:pPr>
        <w:spacing w:before="100" w:beforeAutospacing="1" w:after="100" w:afterAutospacing="1" w:line="240" w:lineRule="auto"/>
        <w:jc w:val="both"/>
        <w:outlineLvl w:val="3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Внутренние факторы (ресурсы Лицея №6):</w:t>
      </w:r>
    </w:p>
    <w:p w:rsidR="006004CE" w:rsidRPr="005E319F" w:rsidRDefault="006004CE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Segoe UI Symbol" w:eastAsia="Times New Roman" w:hAnsi="Segoe UI Symbol" w:cs="Segoe UI Symbol"/>
          <w:sz w:val="28"/>
          <w:szCs w:val="28"/>
          <w:lang w:eastAsia="ru-RU"/>
        </w:rPr>
        <w:t>✅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Статус </w:t>
      </w:r>
      <w:proofErr w:type="spellStart"/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амбассадора</w:t>
      </w:r>
      <w:proofErr w:type="spellEnd"/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проекта "</w:t>
      </w:r>
      <w:proofErr w:type="spellStart"/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Профклассы.ФМ</w:t>
      </w:r>
      <w:proofErr w:type="spellEnd"/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"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наличие профильных классов и поддержки Фонда А. Мельниченко.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E319F">
        <w:rPr>
          <w:rFonts w:ascii="Segoe UI Symbol" w:eastAsia="Times New Roman" w:hAnsi="Segoe UI Symbol" w:cs="Segoe UI Symbol"/>
          <w:sz w:val="28"/>
          <w:szCs w:val="28"/>
          <w:lang w:eastAsia="ru-RU"/>
        </w:rPr>
        <w:t>✅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Партнерство с колледжами и вузами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взаимодействие с Невинномысским химико-технологическим колледжем и Невинномысским технологическим институтом.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E319F">
        <w:rPr>
          <w:rFonts w:ascii="Segoe UI Symbol" w:eastAsia="Times New Roman" w:hAnsi="Segoe UI Symbol" w:cs="Segoe UI Symbol"/>
          <w:sz w:val="28"/>
          <w:szCs w:val="28"/>
          <w:lang w:eastAsia="ru-RU"/>
        </w:rPr>
        <w:t>✅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Развитая </w:t>
      </w:r>
      <w:proofErr w:type="spellStart"/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профориентационная</w:t>
      </w:r>
      <w:proofErr w:type="spellEnd"/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инфраструктура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доступ к </w:t>
      </w:r>
      <w:proofErr w:type="spellStart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профориентационным</w:t>
      </w:r>
      <w:proofErr w:type="spellEnd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тестам, методическим материалам, наставничеству.</w:t>
      </w:r>
    </w:p>
    <w:p w:rsidR="006004CE" w:rsidRPr="005E319F" w:rsidRDefault="006004CE" w:rsidP="005E319F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2. Соответствие задач мероприятиям (логическая структура)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445"/>
        <w:gridCol w:w="5901"/>
      </w:tblGrid>
      <w:tr w:rsidR="006004CE" w:rsidRPr="005E319F" w:rsidTr="004B0E12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6004CE" w:rsidRPr="005E319F" w:rsidRDefault="006004CE" w:rsidP="005E319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 xml:space="preserve">Задача </w:t>
            </w:r>
            <w:r w:rsidR="00007BB4"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программы</w:t>
            </w:r>
          </w:p>
        </w:tc>
        <w:tc>
          <w:tcPr>
            <w:tcW w:w="0" w:type="auto"/>
            <w:vAlign w:val="center"/>
            <w:hideMark/>
          </w:tcPr>
          <w:p w:rsidR="006004CE" w:rsidRPr="005E319F" w:rsidRDefault="006004CE" w:rsidP="005E319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Соответствующие мероприятия</w:t>
            </w:r>
          </w:p>
        </w:tc>
      </w:tr>
      <w:tr w:rsidR="006004CE" w:rsidRPr="005E319F" w:rsidTr="004B0E12">
        <w:trPr>
          <w:tblCellSpacing w:w="15" w:type="dxa"/>
        </w:trPr>
        <w:tc>
          <w:tcPr>
            <w:tcW w:w="0" w:type="auto"/>
            <w:vAlign w:val="center"/>
            <w:hideMark/>
          </w:tcPr>
          <w:p w:rsidR="006004CE" w:rsidRPr="005E319F" w:rsidRDefault="006004CE" w:rsidP="005E319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Ранняя профориентация обучающихся</w:t>
            </w:r>
          </w:p>
        </w:tc>
        <w:tc>
          <w:tcPr>
            <w:tcW w:w="0" w:type="auto"/>
            <w:vAlign w:val="center"/>
            <w:hideMark/>
          </w:tcPr>
          <w:p w:rsidR="006004CE" w:rsidRPr="005E319F" w:rsidRDefault="006004CE" w:rsidP="005E319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Проведение диагностического тестирования на профессиональные склонности. </w:t>
            </w: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 xml:space="preserve">- Организация </w:t>
            </w: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профориентационных</w:t>
            </w:r>
            <w:proofErr w:type="spellEnd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квестов</w:t>
            </w:r>
            <w:proofErr w:type="spellEnd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деловых игр, мастер-классов. </w:t>
            </w: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- Встречи с представителями профессий, выпускниками Лицея.</w:t>
            </w:r>
          </w:p>
        </w:tc>
      </w:tr>
      <w:tr w:rsidR="006004CE" w:rsidRPr="005E319F" w:rsidTr="004B0E12">
        <w:trPr>
          <w:tblCellSpacing w:w="15" w:type="dxa"/>
        </w:trPr>
        <w:tc>
          <w:tcPr>
            <w:tcW w:w="0" w:type="auto"/>
            <w:vAlign w:val="center"/>
            <w:hideMark/>
          </w:tcPr>
          <w:p w:rsidR="006004CE" w:rsidRPr="005E319F" w:rsidRDefault="006004CE" w:rsidP="005E319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Открытие профильных классов</w:t>
            </w:r>
          </w:p>
        </w:tc>
        <w:tc>
          <w:tcPr>
            <w:tcW w:w="0" w:type="auto"/>
            <w:vAlign w:val="center"/>
            <w:hideMark/>
          </w:tcPr>
          <w:p w:rsidR="006004CE" w:rsidRPr="005E319F" w:rsidRDefault="006004CE" w:rsidP="005E319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Создание профильных классов (инженерных, химико-технологических). </w:t>
            </w: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 xml:space="preserve">- Разработка и внедрение дополнительных элективных курсов по востребованным профессиям. </w:t>
            </w: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- Привлечение специалистов предприятий к обучению.</w:t>
            </w:r>
          </w:p>
        </w:tc>
      </w:tr>
      <w:tr w:rsidR="006004CE" w:rsidRPr="005E319F" w:rsidTr="004B0E12">
        <w:trPr>
          <w:tblCellSpacing w:w="15" w:type="dxa"/>
        </w:trPr>
        <w:tc>
          <w:tcPr>
            <w:tcW w:w="0" w:type="auto"/>
            <w:vAlign w:val="center"/>
            <w:hideMark/>
          </w:tcPr>
          <w:p w:rsidR="006004CE" w:rsidRPr="005E319F" w:rsidRDefault="006004CE" w:rsidP="005E319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Развитие социального партнерства</w:t>
            </w:r>
          </w:p>
        </w:tc>
        <w:tc>
          <w:tcPr>
            <w:tcW w:w="0" w:type="auto"/>
            <w:vAlign w:val="center"/>
            <w:hideMark/>
          </w:tcPr>
          <w:p w:rsidR="006004CE" w:rsidRPr="005E319F" w:rsidRDefault="006004CE" w:rsidP="005E319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Заключение соглашений с предприятиями и учебными заведениями. </w:t>
            </w: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 xml:space="preserve">- Проведение экскурсий, стажировок, профессиональных проб на базе заводов и колледжей. </w:t>
            </w: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- Участие в региональных и федеральных образовательных проектах.</w:t>
            </w:r>
          </w:p>
        </w:tc>
      </w:tr>
      <w:tr w:rsidR="006004CE" w:rsidRPr="005E319F" w:rsidTr="004B0E12">
        <w:trPr>
          <w:tblCellSpacing w:w="15" w:type="dxa"/>
        </w:trPr>
        <w:tc>
          <w:tcPr>
            <w:tcW w:w="0" w:type="auto"/>
            <w:vAlign w:val="center"/>
            <w:hideMark/>
          </w:tcPr>
          <w:p w:rsidR="006004CE" w:rsidRPr="005E319F" w:rsidRDefault="006004CE" w:rsidP="005E319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Вовлечение родителей в профориентацию</w:t>
            </w:r>
          </w:p>
        </w:tc>
        <w:tc>
          <w:tcPr>
            <w:tcW w:w="0" w:type="auto"/>
            <w:vAlign w:val="center"/>
            <w:hideMark/>
          </w:tcPr>
          <w:p w:rsidR="006004CE" w:rsidRPr="005E319F" w:rsidRDefault="006004CE" w:rsidP="005E319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Проведение информационных встреч, консультаций и анкетирования родителей. </w:t>
            </w: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- Организация мероприятий "Родители – профессионалы", где родители рассказывают о своих профессиях.</w:t>
            </w:r>
          </w:p>
        </w:tc>
      </w:tr>
      <w:tr w:rsidR="006004CE" w:rsidRPr="005E319F" w:rsidTr="004B0E12">
        <w:trPr>
          <w:tblCellSpacing w:w="15" w:type="dxa"/>
        </w:trPr>
        <w:tc>
          <w:tcPr>
            <w:tcW w:w="0" w:type="auto"/>
            <w:vAlign w:val="center"/>
            <w:hideMark/>
          </w:tcPr>
          <w:p w:rsidR="006004CE" w:rsidRPr="005E319F" w:rsidRDefault="006004CE" w:rsidP="005E319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Популяризация инженерно-технических профессий</w:t>
            </w:r>
          </w:p>
        </w:tc>
        <w:tc>
          <w:tcPr>
            <w:tcW w:w="0" w:type="auto"/>
            <w:vAlign w:val="center"/>
            <w:hideMark/>
          </w:tcPr>
          <w:p w:rsidR="006004CE" w:rsidRPr="005E319F" w:rsidRDefault="006004CE" w:rsidP="005E319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Организация конкурсов, фестивалей науки, олимпиад. </w:t>
            </w: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 xml:space="preserve">- Развитие системы наставничества и проектной деятельности. </w:t>
            </w: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 xml:space="preserve">- Вовлечение СМИ, социальных сетей в освещение </w:t>
            </w: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профориентационных</w:t>
            </w:r>
            <w:proofErr w:type="spellEnd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мероприятий.</w:t>
            </w:r>
          </w:p>
        </w:tc>
      </w:tr>
      <w:tr w:rsidR="006004CE" w:rsidRPr="005E319F" w:rsidTr="004B0E12">
        <w:trPr>
          <w:tblCellSpacing w:w="15" w:type="dxa"/>
        </w:trPr>
        <w:tc>
          <w:tcPr>
            <w:tcW w:w="0" w:type="auto"/>
            <w:vAlign w:val="center"/>
            <w:hideMark/>
          </w:tcPr>
          <w:p w:rsidR="006004CE" w:rsidRPr="005E319F" w:rsidRDefault="006004CE" w:rsidP="005E319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Содействие трудоустройству выпускников</w:t>
            </w:r>
          </w:p>
        </w:tc>
        <w:tc>
          <w:tcPr>
            <w:tcW w:w="0" w:type="auto"/>
            <w:vAlign w:val="center"/>
            <w:hideMark/>
          </w:tcPr>
          <w:p w:rsidR="006004CE" w:rsidRPr="005E319F" w:rsidRDefault="006004CE" w:rsidP="005E319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Организация стажировок на профильных предприятиях. </w:t>
            </w: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 xml:space="preserve">- Создание базы целевых абитуриентов для поступления в колледжи/вузы. </w:t>
            </w: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- Проведение ярмарок профессий, Дней открытых дверей в учебных заведениях и на производствах.</w:t>
            </w:r>
          </w:p>
        </w:tc>
      </w:tr>
    </w:tbl>
    <w:p w:rsidR="006004CE" w:rsidRDefault="006004CE" w:rsidP="005E319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B0E12" w:rsidRDefault="004B0E12" w:rsidP="005E319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B0E12" w:rsidRPr="005E319F" w:rsidRDefault="004B0E12" w:rsidP="005E319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004CE" w:rsidRPr="005E319F" w:rsidRDefault="006004CE" w:rsidP="005E319F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3. Итог: согласованность логики</w:t>
      </w:r>
    </w:p>
    <w:p w:rsidR="000C3FFE" w:rsidRPr="005E319F" w:rsidRDefault="006004CE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Segoe UI Symbol" w:eastAsia="Times New Roman" w:hAnsi="Segoe UI Symbol" w:cs="Segoe UI Symbol"/>
          <w:sz w:val="28"/>
          <w:szCs w:val="28"/>
          <w:lang w:eastAsia="ru-RU"/>
        </w:rPr>
        <w:t>✔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Все мероприятия взаимосвязаны с поставленными задачами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нет разрывов между теорией и практикой.</w:t>
      </w:r>
      <w:r w:rsidR="000C3FFE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6004CE" w:rsidRPr="005E319F" w:rsidRDefault="006004CE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Segoe UI Symbol" w:eastAsia="Times New Roman" w:hAnsi="Segoe UI Symbol" w:cs="Segoe UI Symbol"/>
          <w:sz w:val="28"/>
          <w:szCs w:val="28"/>
          <w:lang w:eastAsia="ru-RU"/>
        </w:rPr>
        <w:t>✔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Система мероприятий адаптирована к внешним и внутренним условиям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учтены региональные особенности, кадровые потребности и возможности Лицея.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E319F">
        <w:rPr>
          <w:rFonts w:ascii="Segoe UI Symbol" w:eastAsia="Times New Roman" w:hAnsi="Segoe UI Symbol" w:cs="Segoe UI Symbol"/>
          <w:sz w:val="28"/>
          <w:szCs w:val="28"/>
          <w:lang w:eastAsia="ru-RU"/>
        </w:rPr>
        <w:t>✔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Достигается </w:t>
      </w:r>
      <w:proofErr w:type="spellStart"/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поэтапность</w:t>
      </w:r>
      <w:proofErr w:type="spellEnd"/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реализации </w:t>
      </w:r>
      <w:r w:rsidR="00007BB4"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программы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сначала профориентация, затем профильное обучение, далее практический опыт и трудоустройство.</w:t>
      </w:r>
    </w:p>
    <w:p w:rsidR="006004CE" w:rsidRPr="005E319F" w:rsidRDefault="006004CE" w:rsidP="005E319F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Таким образом, логика мероприятий </w:t>
      </w: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четко соотносится с задачами и реалиями региона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, что повышает их эффективность.</w:t>
      </w:r>
    </w:p>
    <w:p w:rsidR="00007BB4" w:rsidRPr="005E319F" w:rsidRDefault="00ED7B11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Реализация </w:t>
      </w:r>
      <w:r w:rsidR="00007BB4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программы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«Перспектива» </w:t>
      </w:r>
      <w:r w:rsidR="006004CE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включает в себя несколько уровней ответственности за достижение целей, решение задач, а также организацию мероприятий, направленных на успешную реализацию программы. Это предполагает наличие чётко распределённых ролей и функций, а также конкретных мероприятий, которые помогут достичь запланированных результатов.</w:t>
      </w:r>
    </w:p>
    <w:p w:rsidR="006004CE" w:rsidRPr="005E319F" w:rsidRDefault="00007BB4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5.</w:t>
      </w:r>
      <w:r w:rsidR="00BB6664" w:rsidRPr="005E31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Комплекс мероприятий д</w:t>
      </w:r>
      <w:r w:rsidR="006004CE" w:rsidRPr="005E31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ля реализации </w:t>
      </w:r>
      <w:r w:rsidRPr="005E31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программы</w:t>
      </w:r>
      <w:r w:rsidR="006004CE" w:rsidRPr="005E31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профориентации «Перспектива» на год:</w:t>
      </w:r>
    </w:p>
    <w:p w:rsidR="006004CE" w:rsidRPr="005E319F" w:rsidRDefault="006004CE" w:rsidP="005E319F">
      <w:pPr>
        <w:pStyle w:val="a6"/>
        <w:numPr>
          <w:ilvl w:val="0"/>
          <w:numId w:val="15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Введение в программу и мотивационные мероприятия:</w:t>
      </w:r>
    </w:p>
    <w:p w:rsidR="006004CE" w:rsidRPr="005E319F" w:rsidRDefault="006004CE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Презентация </w:t>
      </w:r>
      <w:r w:rsidR="00007BB4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программы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собрании с родителями, учащимися и педагогами.</w:t>
      </w:r>
    </w:p>
    <w:p w:rsidR="006004CE" w:rsidRPr="005E319F" w:rsidRDefault="006004CE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Классные часы на тему «Как выбрать профессию» с участием карьерных консультантов и представителей организаций-партнёров.</w:t>
      </w:r>
    </w:p>
    <w:p w:rsidR="006004CE" w:rsidRPr="005E319F" w:rsidRDefault="006004CE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Организация профильных классов:</w:t>
      </w:r>
    </w:p>
    <w:p w:rsidR="006004CE" w:rsidRPr="005E319F" w:rsidRDefault="006004CE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Открытие профильных классов, например, технических, химических, экономических, в зависимости от сотрудничества с образовательными учреждениями.</w:t>
      </w:r>
    </w:p>
    <w:p w:rsidR="006004CE" w:rsidRPr="005E319F" w:rsidRDefault="006004CE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Проведение мастер-классов и семинаров для учащихся с участием представителей Невинномысского химико-технологического колледжа и Невинномысского технологического института.</w:t>
      </w:r>
    </w:p>
    <w:p w:rsidR="006004CE" w:rsidRPr="005E319F" w:rsidRDefault="006004CE" w:rsidP="005E319F">
      <w:pPr>
        <w:pStyle w:val="a6"/>
        <w:numPr>
          <w:ilvl w:val="0"/>
          <w:numId w:val="15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Экскурсии и стажировки:</w:t>
      </w:r>
    </w:p>
    <w:p w:rsidR="006004CE" w:rsidRPr="005E319F" w:rsidRDefault="006004CE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Организация экскурсии на Невинномысский Азот с посещением производственных объектов, лабораторий и встречей с представителями отрасли.</w:t>
      </w:r>
    </w:p>
    <w:p w:rsidR="006004CE" w:rsidRPr="005E319F" w:rsidRDefault="006004CE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Проведение встреч с профессионалами отрасли, практических семинаров и стажировок для учащихся в компаниях-партнерах.</w:t>
      </w:r>
    </w:p>
    <w:p w:rsidR="006004CE" w:rsidRPr="005E319F" w:rsidRDefault="006004CE" w:rsidP="005E319F">
      <w:pPr>
        <w:pStyle w:val="a6"/>
        <w:numPr>
          <w:ilvl w:val="0"/>
          <w:numId w:val="15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Конкурсы и олимпиады:</w:t>
      </w:r>
    </w:p>
    <w:p w:rsidR="006004CE" w:rsidRPr="005E319F" w:rsidRDefault="006004CE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Проведение внутренних олимпиад и конкурсов, связанных с профориентацией, например, в области химии, технологий, инженерии, для выявления талантливых учеников и их дальнейшего целенаправленного развития.</w:t>
      </w:r>
    </w:p>
    <w:p w:rsidR="006004CE" w:rsidRPr="005E319F" w:rsidRDefault="006004CE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Участие в конкурсах на региональном и федеральном уровнях, организованных образовательными и промышленными организациями.</w:t>
      </w:r>
    </w:p>
    <w:p w:rsidR="006004CE" w:rsidRPr="005E319F" w:rsidRDefault="006004CE" w:rsidP="005E319F">
      <w:pPr>
        <w:pStyle w:val="a6"/>
        <w:numPr>
          <w:ilvl w:val="0"/>
          <w:numId w:val="15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Тематические встречи с родителями и участниками фонда:</w:t>
      </w:r>
    </w:p>
    <w:p w:rsidR="006004CE" w:rsidRPr="005E319F" w:rsidRDefault="006004CE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Проведение встреч с родителями учащихся, на которых обсуждаются важность профориентации и роль семьи в выборе профессии.</w:t>
      </w:r>
    </w:p>
    <w:p w:rsidR="006004CE" w:rsidRPr="005E319F" w:rsidRDefault="006004CE" w:rsidP="005E319F">
      <w:pPr>
        <w:pStyle w:val="a6"/>
        <w:numPr>
          <w:ilvl w:val="0"/>
          <w:numId w:val="15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Взаимодействие с Фондом А</w:t>
      </w:r>
      <w:r w:rsidR="00BB6664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. Мельниченко</w:t>
      </w:r>
    </w:p>
    <w:p w:rsidR="006004CE" w:rsidRPr="005E319F" w:rsidRDefault="006004CE" w:rsidP="005E319F">
      <w:pPr>
        <w:pStyle w:val="a6"/>
        <w:numPr>
          <w:ilvl w:val="0"/>
          <w:numId w:val="15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Социальные проекты и карьерные дни:</w:t>
      </w:r>
    </w:p>
    <w:p w:rsidR="006004CE" w:rsidRPr="005E319F" w:rsidRDefault="006004CE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Организация Дня карьеры в лицее, где предприятия, колледжи и институты будут представлять свои программы подготовки специалистов.</w:t>
      </w:r>
    </w:p>
    <w:p w:rsidR="006004CE" w:rsidRPr="005E319F" w:rsidRDefault="006004CE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Разработка и реализация социальных проектов на базе Центра талантов города Невинномысска, направленных на развитие лидерских качеств</w:t>
      </w:r>
    </w:p>
    <w:p w:rsidR="006004CE" w:rsidRPr="005E319F" w:rsidRDefault="006004CE" w:rsidP="005E319F">
      <w:pPr>
        <w:pStyle w:val="a6"/>
        <w:numPr>
          <w:ilvl w:val="0"/>
          <w:numId w:val="16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Обратная связь и адаптация программы:</w:t>
      </w:r>
    </w:p>
    <w:p w:rsidR="006004CE" w:rsidRPr="005E319F" w:rsidRDefault="006004CE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Регулярные опросы и анкетирование учащихся, родителей и педагогов для оценки эффективности программы.</w:t>
      </w:r>
    </w:p>
    <w:p w:rsidR="006004CE" w:rsidRPr="005E319F" w:rsidRDefault="006004CE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Создание платформы для обмена опытом и новыми предложениями по улучшению программы на базе лицея.</w:t>
      </w:r>
    </w:p>
    <w:p w:rsidR="002445CF" w:rsidRPr="005E319F" w:rsidRDefault="006004CE" w:rsidP="005E319F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Этот комплекс мероприятий может стать основой для успешной реализации </w:t>
      </w:r>
      <w:proofErr w:type="spellStart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профориентационной</w:t>
      </w:r>
      <w:proofErr w:type="spellEnd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07BB4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программы</w:t>
      </w: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, активизируя взаимодействие учащихся, образовательных и промышленных организаций, а также родителей.</w:t>
      </w:r>
    </w:p>
    <w:p w:rsidR="00BB6664" w:rsidRPr="005E319F" w:rsidRDefault="00BB6664" w:rsidP="005E319F">
      <w:pPr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6.</w:t>
      </w:r>
      <w:r w:rsidR="00305E17" w:rsidRPr="005E31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Планируемые результаты </w:t>
      </w:r>
      <w:r w:rsidR="00007BB4" w:rsidRPr="005E31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программы</w:t>
      </w:r>
      <w:r w:rsidR="00305E17" w:rsidRPr="005E31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профориентации «Перспектива» </w:t>
      </w:r>
    </w:p>
    <w:p w:rsidR="00305E17" w:rsidRPr="005E319F" w:rsidRDefault="00BB6664" w:rsidP="005E319F">
      <w:pPr>
        <w:spacing w:before="100" w:beforeAutospacing="1" w:after="100" w:afterAutospacing="1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Планируемые результаты можно</w:t>
      </w:r>
      <w:r w:rsidR="00305E17"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разделить на несколько ключевых категорий, которые будут способствовать как профессиональному развитию учеников, так и установлению прочных связей с образовательными и промышленными партнёрами. Вот возможные результаты:</w:t>
      </w:r>
    </w:p>
    <w:p w:rsidR="00305E17" w:rsidRPr="005E319F" w:rsidRDefault="00305E17" w:rsidP="005E319F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 Формирование осознанного выбора профессии у учащихся:</w:t>
      </w:r>
    </w:p>
    <w:p w:rsidR="00305E17" w:rsidRPr="005E319F" w:rsidRDefault="00305E17" w:rsidP="005E319F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Учащиеся научатся анализировать свои интересы и склонности, чтобы сделать более осознанный выбор будущей профессии.</w:t>
      </w:r>
    </w:p>
    <w:p w:rsidR="00305E17" w:rsidRPr="005E319F" w:rsidRDefault="00305E17" w:rsidP="005E319F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Повышение мотивации учащихся к учебному процессу через осознание связи между выбранной профессией и образовательными траекториями.</w:t>
      </w:r>
    </w:p>
    <w:p w:rsidR="00305E17" w:rsidRPr="005E319F" w:rsidRDefault="00305E17" w:rsidP="005E319F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Повышение осведомлённости о возможностях в различных отраслях (например, химической, инженерной и технологической).</w:t>
      </w:r>
    </w:p>
    <w:p w:rsidR="00305E17" w:rsidRPr="005E319F" w:rsidRDefault="00305E17" w:rsidP="005E319F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2. Развитие </w:t>
      </w:r>
      <w:proofErr w:type="spellStart"/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профориентационных</w:t>
      </w:r>
      <w:proofErr w:type="spellEnd"/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навыков:</w:t>
      </w:r>
    </w:p>
    <w:p w:rsidR="00305E17" w:rsidRPr="005E319F" w:rsidRDefault="00305E17" w:rsidP="005E319F">
      <w:pPr>
        <w:numPr>
          <w:ilvl w:val="0"/>
          <w:numId w:val="8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Учащиеся получат практические навыки, необходимые для выбора профессии, благодаря участию в профильных классах, мастер-классах, стажировках и олимпиадах.</w:t>
      </w:r>
    </w:p>
    <w:p w:rsidR="00305E17" w:rsidRPr="005E319F" w:rsidRDefault="00305E17" w:rsidP="005E319F">
      <w:pPr>
        <w:numPr>
          <w:ilvl w:val="0"/>
          <w:numId w:val="8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Улучшение навыков общения и сотрудничества посредством участия в мероприятиях с партнёрами (например, с Невинномысским </w:t>
      </w:r>
      <w:proofErr w:type="spellStart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АЗОТом</w:t>
      </w:r>
      <w:proofErr w:type="spellEnd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, Невинномысским химико-технологическим колледжем и Невинномысским технологическим институтом).</w:t>
      </w:r>
    </w:p>
    <w:p w:rsidR="00305E17" w:rsidRPr="005E319F" w:rsidRDefault="00305E17" w:rsidP="005E319F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3. Развитие социальных и профессиональных контактов:</w:t>
      </w:r>
    </w:p>
    <w:p w:rsidR="00305E17" w:rsidRPr="005E319F" w:rsidRDefault="00305E17" w:rsidP="005E319F">
      <w:pPr>
        <w:numPr>
          <w:ilvl w:val="0"/>
          <w:numId w:val="9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Учащиеся установят связи с потенциальными работодателями, получат доступ к информации о карьерных возможностях и требованиях отрасли.</w:t>
      </w:r>
    </w:p>
    <w:p w:rsidR="00305E17" w:rsidRPr="005E319F" w:rsidRDefault="00305E17" w:rsidP="005E319F">
      <w:pPr>
        <w:numPr>
          <w:ilvl w:val="0"/>
          <w:numId w:val="9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Ожидается развитие сотрудничества с промышленными предприятиями, что может привести к возможности прохождения практики, стажировок или получения вакансий в будущем.</w:t>
      </w:r>
    </w:p>
    <w:p w:rsidR="00305E17" w:rsidRPr="005E319F" w:rsidRDefault="00305E17" w:rsidP="005E319F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4. Укрепление связи с родителями и образовательными учреждениями:</w:t>
      </w:r>
    </w:p>
    <w:p w:rsidR="00305E17" w:rsidRPr="005E319F" w:rsidRDefault="00305E17" w:rsidP="005E319F">
      <w:pPr>
        <w:numPr>
          <w:ilvl w:val="0"/>
          <w:numId w:val="10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Повышение осведомлённости родителей о важности профориентации и их </w:t>
      </w:r>
      <w:proofErr w:type="spellStart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вовлечённости</w:t>
      </w:r>
      <w:proofErr w:type="spellEnd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процесс выбора профессии детьми.</w:t>
      </w:r>
    </w:p>
    <w:p w:rsidR="00305E17" w:rsidRPr="005E319F" w:rsidRDefault="00305E17" w:rsidP="005E319F">
      <w:pPr>
        <w:numPr>
          <w:ilvl w:val="0"/>
          <w:numId w:val="10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 взаимопонимания и сотрудничества между образовательными учреждениями, родителями и промышленными партнёрами посредством организации совместных мероприятий.</w:t>
      </w:r>
    </w:p>
    <w:p w:rsidR="00305E17" w:rsidRPr="005E319F" w:rsidRDefault="00305E17" w:rsidP="005E319F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5. Успешная реализация индивидуальных образовательных траекторий:</w:t>
      </w:r>
    </w:p>
    <w:p w:rsidR="00305E17" w:rsidRPr="005E319F" w:rsidRDefault="00305E17" w:rsidP="005E319F">
      <w:pPr>
        <w:numPr>
          <w:ilvl w:val="0"/>
          <w:numId w:val="1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Создание условий для личностного и профессионального роста каждого учащегося посредством открытия профильных классов и индивидуальных консультаций с карьерными консультантами.</w:t>
      </w:r>
    </w:p>
    <w:p w:rsidR="00305E17" w:rsidRPr="005E319F" w:rsidRDefault="00305E17" w:rsidP="005E319F">
      <w:pPr>
        <w:numPr>
          <w:ilvl w:val="0"/>
          <w:numId w:val="1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Повышение уровня удовлетворённости учащихся учебным процессом благодаря возможностям для развития своих интересов и талантов.</w:t>
      </w:r>
    </w:p>
    <w:p w:rsidR="00305E17" w:rsidRPr="005E319F" w:rsidRDefault="00305E17" w:rsidP="005E319F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6. Интеграция образовательного процесса с реальными производственными и научными запросами:</w:t>
      </w:r>
    </w:p>
    <w:p w:rsidR="00305E17" w:rsidRPr="005E319F" w:rsidRDefault="00305E17" w:rsidP="005E319F">
      <w:pPr>
        <w:numPr>
          <w:ilvl w:val="0"/>
          <w:numId w:val="1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 системы связей с Невинномысским Азотом и другими промышленными предприятиями для создания современных образовательных программ, соответствующих потребностям рынка труда.</w:t>
      </w:r>
    </w:p>
    <w:p w:rsidR="00305E17" w:rsidRPr="005E319F" w:rsidRDefault="00305E17" w:rsidP="005E319F">
      <w:pPr>
        <w:numPr>
          <w:ilvl w:val="0"/>
          <w:numId w:val="1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Повышение значимости технических и научных профессий среди учащихся, что приведёт к увеличению числа студентов, поступающих в профильные учебные заведения.</w:t>
      </w:r>
    </w:p>
    <w:p w:rsidR="00305E17" w:rsidRPr="005E319F" w:rsidRDefault="00305E17" w:rsidP="005E319F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7. Мониторинг и оценка эффективности программы:</w:t>
      </w:r>
    </w:p>
    <w:p w:rsidR="00305E17" w:rsidRPr="005E319F" w:rsidRDefault="00305E17" w:rsidP="005E319F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 результатов программы на основе анализа изменений в профессиональных ориентирах учащихся, а также уровня их вовлеченности в образовательный процесс.</w:t>
      </w:r>
    </w:p>
    <w:p w:rsidR="00305E17" w:rsidRPr="005E319F" w:rsidRDefault="00305E17" w:rsidP="005E319F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Разработка рекомендаций для дальнейшего улучшения программы и расширения сотрудничества с образовательными и промышленными партнёрами.</w:t>
      </w:r>
    </w:p>
    <w:p w:rsidR="00305E17" w:rsidRPr="005E319F" w:rsidRDefault="00305E17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Эти результаты помогут учащимся лицея №6 сформировать чёткое представление о будущем и повысить вероятность успешного выбора профессии.</w:t>
      </w:r>
    </w:p>
    <w:p w:rsidR="00BB6664" w:rsidRPr="005E319F" w:rsidRDefault="00BB6664" w:rsidP="005E319F">
      <w:pPr>
        <w:widowControl w:val="0"/>
        <w:autoSpaceDE w:val="0"/>
        <w:autoSpaceDN w:val="0"/>
        <w:spacing w:before="7"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E319F">
        <w:rPr>
          <w:rFonts w:ascii="Times New Roman" w:eastAsia="Times New Roman" w:hAnsi="Times New Roman" w:cs="Times New Roman"/>
          <w:b/>
          <w:sz w:val="28"/>
          <w:szCs w:val="28"/>
        </w:rPr>
        <w:t>7.Календарный план</w:t>
      </w:r>
    </w:p>
    <w:p w:rsidR="00892D1D" w:rsidRPr="005E319F" w:rsidRDefault="00BB6664" w:rsidP="005E319F">
      <w:pPr>
        <w:widowControl w:val="0"/>
        <w:autoSpaceDE w:val="0"/>
        <w:autoSpaceDN w:val="0"/>
        <w:spacing w:before="7"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E319F">
        <w:rPr>
          <w:rFonts w:ascii="Times New Roman" w:eastAsia="Times New Roman" w:hAnsi="Times New Roman" w:cs="Times New Roman"/>
          <w:b/>
          <w:sz w:val="28"/>
          <w:szCs w:val="28"/>
        </w:rPr>
        <w:t xml:space="preserve"> реализации </w:t>
      </w:r>
      <w:r w:rsidR="00007BB4" w:rsidRPr="005E319F">
        <w:rPr>
          <w:rFonts w:ascii="Times New Roman" w:eastAsia="Times New Roman" w:hAnsi="Times New Roman" w:cs="Times New Roman"/>
          <w:b/>
          <w:sz w:val="28"/>
          <w:szCs w:val="28"/>
        </w:rPr>
        <w:t>программы</w:t>
      </w:r>
      <w:r w:rsidRPr="005E319F">
        <w:rPr>
          <w:rFonts w:ascii="Times New Roman" w:eastAsia="Times New Roman" w:hAnsi="Times New Roman" w:cs="Times New Roman"/>
          <w:b/>
          <w:sz w:val="28"/>
          <w:szCs w:val="28"/>
        </w:rPr>
        <w:t xml:space="preserve"> по профориентации «Перспектива»</w:t>
      </w:r>
    </w:p>
    <w:p w:rsidR="00892D1D" w:rsidRPr="005E319F" w:rsidRDefault="00892D1D" w:rsidP="005E319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5"/>
        <w:tblW w:w="9478" w:type="dxa"/>
        <w:tblLook w:val="04A0" w:firstRow="1" w:lastRow="0" w:firstColumn="1" w:lastColumn="0" w:noHBand="0" w:noVBand="1"/>
      </w:tblPr>
      <w:tblGrid>
        <w:gridCol w:w="707"/>
        <w:gridCol w:w="121"/>
        <w:gridCol w:w="4555"/>
        <w:gridCol w:w="127"/>
        <w:gridCol w:w="1668"/>
        <w:gridCol w:w="151"/>
        <w:gridCol w:w="2037"/>
        <w:gridCol w:w="112"/>
      </w:tblGrid>
      <w:tr w:rsidR="00892D1D" w:rsidRPr="005E319F" w:rsidTr="00007BB4">
        <w:trPr>
          <w:gridAfter w:val="1"/>
          <w:wAfter w:w="127" w:type="dxa"/>
        </w:trPr>
        <w:tc>
          <w:tcPr>
            <w:tcW w:w="719" w:type="dxa"/>
          </w:tcPr>
          <w:p w:rsidR="00892D1D" w:rsidRPr="005E319F" w:rsidRDefault="00892D1D" w:rsidP="005E319F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№</w:t>
            </w:r>
          </w:p>
          <w:p w:rsidR="00892D1D" w:rsidRPr="005E319F" w:rsidRDefault="00892D1D" w:rsidP="005E319F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п/п</w:t>
            </w:r>
          </w:p>
        </w:tc>
        <w:tc>
          <w:tcPr>
            <w:tcW w:w="4929" w:type="dxa"/>
            <w:gridSpan w:val="2"/>
          </w:tcPr>
          <w:p w:rsidR="00892D1D" w:rsidRPr="005E319F" w:rsidRDefault="00892D1D" w:rsidP="005E319F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Название мероприятия</w:t>
            </w:r>
          </w:p>
        </w:tc>
        <w:tc>
          <w:tcPr>
            <w:tcW w:w="1797" w:type="dxa"/>
            <w:gridSpan w:val="2"/>
          </w:tcPr>
          <w:p w:rsidR="00892D1D" w:rsidRPr="005E319F" w:rsidRDefault="00892D1D" w:rsidP="005E319F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Сроки проведения</w:t>
            </w:r>
          </w:p>
        </w:tc>
        <w:tc>
          <w:tcPr>
            <w:tcW w:w="1906" w:type="dxa"/>
            <w:gridSpan w:val="2"/>
          </w:tcPr>
          <w:p w:rsidR="00892D1D" w:rsidRPr="005E319F" w:rsidRDefault="00892D1D" w:rsidP="005E319F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Ответственные лица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Анализ </w:t>
            </w: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профориентационной</w:t>
            </w:r>
            <w:proofErr w:type="spellEnd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работы в лицее. Составление и утверждение плана </w:t>
            </w: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профориентационной</w:t>
            </w:r>
            <w:proofErr w:type="spellEnd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работы в  </w:t>
            </w: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Еврохим</w:t>
            </w:r>
            <w:proofErr w:type="spellEnd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-классах </w:t>
            </w:r>
          </w:p>
        </w:tc>
        <w:tc>
          <w:tcPr>
            <w:tcW w:w="17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2024-</w:t>
            </w:r>
            <w:r w:rsidR="00D30BE1">
              <w:rPr>
                <w:rFonts w:ascii="Times New Roman" w:eastAsia="Times New Roman" w:hAnsi="Times New Roman" w:cs="Times New Roman"/>
                <w:sz w:val="28"/>
                <w:szCs w:val="28"/>
              </w:rPr>
              <w:t>2026</w:t>
            </w:r>
          </w:p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ежегодно</w:t>
            </w:r>
          </w:p>
        </w:tc>
        <w:tc>
          <w:tcPr>
            <w:tcW w:w="19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Заместители директора по УВР, классные руководители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Размещение информации о реализации </w:t>
            </w: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профориентационных</w:t>
            </w:r>
            <w:proofErr w:type="spellEnd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мероприятий в  социальных сетях и на сайте лицея.</w:t>
            </w:r>
          </w:p>
        </w:tc>
        <w:tc>
          <w:tcPr>
            <w:tcW w:w="17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2D1D" w:rsidRPr="005E319F" w:rsidRDefault="00892D1D" w:rsidP="005E319F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Сентябрь ежегодно</w:t>
            </w:r>
          </w:p>
          <w:p w:rsidR="00892D1D" w:rsidRPr="005E319F" w:rsidRDefault="00892D1D" w:rsidP="005E319F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19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Заместители директора по УВР, классные руководители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Уроки по профильным дисциплинам, с рассказом о важности полученных знаний и применении их в дальнейшем, для профессиональной деятельности будущих работников </w:t>
            </w: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Еврохима</w:t>
            </w:r>
            <w:proofErr w:type="spellEnd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(физика, химия, информатика, математика).</w:t>
            </w:r>
          </w:p>
        </w:tc>
        <w:tc>
          <w:tcPr>
            <w:tcW w:w="17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Сентябрь-</w:t>
            </w:r>
          </w:p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октябрь </w:t>
            </w:r>
          </w:p>
        </w:tc>
        <w:tc>
          <w:tcPr>
            <w:tcW w:w="19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Учителя-предметники, классный руководитель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Участие во Всероссийском </w:t>
            </w: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профориентационном</w:t>
            </w:r>
            <w:proofErr w:type="spellEnd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проекте «Билет в будущее»</w:t>
            </w:r>
          </w:p>
        </w:tc>
        <w:tc>
          <w:tcPr>
            <w:tcW w:w="17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2024-</w:t>
            </w:r>
            <w:r w:rsidR="00D30BE1">
              <w:rPr>
                <w:rFonts w:ascii="Times New Roman" w:eastAsia="Times New Roman" w:hAnsi="Times New Roman" w:cs="Times New Roman"/>
                <w:sz w:val="28"/>
                <w:szCs w:val="28"/>
              </w:rPr>
              <w:t>2026</w:t>
            </w:r>
          </w:p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9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Классный руководитель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Вовлечение обучающихся в общественно-полезную деятельность в соответствии с познавательными и профессиональными интересами: обеспечение участия в проектно-исследовательской деятельности (конкурсах, выставках, фестивалях). </w:t>
            </w:r>
          </w:p>
        </w:tc>
        <w:tc>
          <w:tcPr>
            <w:tcW w:w="1797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По графику конкурсов</w:t>
            </w:r>
          </w:p>
        </w:tc>
        <w:tc>
          <w:tcPr>
            <w:tcW w:w="1906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Классный руководитель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Развлекательно-познавательные и </w:t>
            </w: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профориентационные</w:t>
            </w:r>
            <w:proofErr w:type="spellEnd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игры совместно со специалистами Учебного центра компании «</w:t>
            </w: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Еврохим</w:t>
            </w:r>
            <w:proofErr w:type="spellEnd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» г. Невинномысска.</w:t>
            </w:r>
          </w:p>
        </w:tc>
        <w:tc>
          <w:tcPr>
            <w:tcW w:w="1797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2024-</w:t>
            </w:r>
            <w:r w:rsidR="00D30BE1">
              <w:rPr>
                <w:rFonts w:ascii="Times New Roman" w:eastAsia="Times New Roman" w:hAnsi="Times New Roman" w:cs="Times New Roman"/>
                <w:sz w:val="28"/>
                <w:szCs w:val="28"/>
              </w:rPr>
              <w:t>2026</w:t>
            </w: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906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Учебный центр компании «</w:t>
            </w: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Еврохим</w:t>
            </w:r>
            <w:proofErr w:type="spellEnd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», классный руководитель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Реализация дополнительных образовательных программ в классе через «Точку роста» в лицее по направлениям</w:t>
            </w:r>
            <w:r w:rsidR="00BB6664"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«Физика», «Биология», </w:t>
            </w: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«Информатика», «Занимательная химия» и др.</w:t>
            </w:r>
          </w:p>
        </w:tc>
        <w:tc>
          <w:tcPr>
            <w:tcW w:w="1797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2024-</w:t>
            </w:r>
            <w:r w:rsidR="00D30BE1">
              <w:rPr>
                <w:rFonts w:ascii="Times New Roman" w:eastAsia="Times New Roman" w:hAnsi="Times New Roman" w:cs="Times New Roman"/>
                <w:sz w:val="28"/>
                <w:szCs w:val="28"/>
              </w:rPr>
              <w:t>2026</w:t>
            </w:r>
          </w:p>
        </w:tc>
        <w:tc>
          <w:tcPr>
            <w:tcW w:w="1906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Учителя-предметники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Консультации родителей по вопросам профессиональной онлайн-диагностики обучающихся</w:t>
            </w:r>
          </w:p>
        </w:tc>
        <w:tc>
          <w:tcPr>
            <w:tcW w:w="1797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2024-</w:t>
            </w:r>
            <w:r w:rsidR="00D30BE1">
              <w:rPr>
                <w:rFonts w:ascii="Times New Roman" w:eastAsia="Times New Roman" w:hAnsi="Times New Roman" w:cs="Times New Roman"/>
                <w:sz w:val="28"/>
                <w:szCs w:val="28"/>
              </w:rPr>
              <w:t>2026</w:t>
            </w:r>
          </w:p>
        </w:tc>
        <w:tc>
          <w:tcPr>
            <w:tcW w:w="1906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Педагог-психолог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Участие во </w:t>
            </w: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ВсОШ</w:t>
            </w:r>
            <w:proofErr w:type="spellEnd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по профильным предметам подразумевающее углубленную подготовку по профильному предмету и мотивацию к познанию технических предметов в будущем.</w:t>
            </w:r>
          </w:p>
        </w:tc>
        <w:tc>
          <w:tcPr>
            <w:tcW w:w="1797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В соответствии с графиком </w:t>
            </w: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ВсОШ</w:t>
            </w:r>
            <w:proofErr w:type="spellEnd"/>
          </w:p>
        </w:tc>
        <w:tc>
          <w:tcPr>
            <w:tcW w:w="1906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Классный руководитель, учителя-предметники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Профориентационные</w:t>
            </w:r>
            <w:proofErr w:type="spellEnd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встречи с представителями Учебного центра компании «</w:t>
            </w: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Еврохим</w:t>
            </w:r>
            <w:proofErr w:type="spellEnd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» и Советом молодежи .</w:t>
            </w:r>
          </w:p>
        </w:tc>
        <w:tc>
          <w:tcPr>
            <w:tcW w:w="1797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2024-</w:t>
            </w:r>
            <w:r w:rsidR="00D30BE1">
              <w:rPr>
                <w:rFonts w:ascii="Times New Roman" w:eastAsia="Times New Roman" w:hAnsi="Times New Roman" w:cs="Times New Roman"/>
                <w:sz w:val="28"/>
                <w:szCs w:val="28"/>
              </w:rPr>
              <w:t>2026</w:t>
            </w: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906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Специалисты Учебного центра, классный руководитель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Урок, посвященный всемирному дню удобрений и всемирному дню продовольствия</w:t>
            </w:r>
          </w:p>
        </w:tc>
        <w:tc>
          <w:tcPr>
            <w:tcW w:w="1797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Октябрь ежегодно.</w:t>
            </w:r>
          </w:p>
        </w:tc>
        <w:tc>
          <w:tcPr>
            <w:tcW w:w="1906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Специалисты Учебного центра, классный руководитель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Участие в мероприятии, проводимом молодыми специалистами </w:t>
            </w: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Невинномысского Азота в рамках фестиваля наук «Наука 0+», на площадке НТИ, для популяризации научной инновационной деятельности в молодежной среде</w:t>
            </w:r>
          </w:p>
        </w:tc>
        <w:tc>
          <w:tcPr>
            <w:tcW w:w="1797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Октябрь</w:t>
            </w:r>
          </w:p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ежегодно</w:t>
            </w:r>
          </w:p>
        </w:tc>
        <w:tc>
          <w:tcPr>
            <w:tcW w:w="1906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Классный руководитель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Участие в совместном с НТИ мероприятии «День инженера-механика», с целью формирования компетенций в области будущей профессии.</w:t>
            </w:r>
          </w:p>
        </w:tc>
        <w:tc>
          <w:tcPr>
            <w:tcW w:w="1797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Октябрь </w:t>
            </w:r>
          </w:p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ежегодно</w:t>
            </w:r>
          </w:p>
        </w:tc>
        <w:tc>
          <w:tcPr>
            <w:tcW w:w="1906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Классный руководитель, </w:t>
            </w:r>
          </w:p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Специалисты НТИ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Проведение </w:t>
            </w: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профориентационных</w:t>
            </w:r>
            <w:proofErr w:type="spellEnd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классных часов</w:t>
            </w:r>
            <w:r w:rsidR="00BB6664"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8-11 </w:t>
            </w:r>
            <w:proofErr w:type="spellStart"/>
            <w:r w:rsidR="00BB6664"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Профклассы.ФМ</w:t>
            </w:r>
            <w:proofErr w:type="spellEnd"/>
          </w:p>
        </w:tc>
        <w:tc>
          <w:tcPr>
            <w:tcW w:w="17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2D1D" w:rsidRPr="005E319F" w:rsidRDefault="00892D1D" w:rsidP="00D30BE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2024-202</w:t>
            </w:r>
            <w:r w:rsidR="00D30BE1"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9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Классный руководитель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Родительское собрание  «Как сделать правильный выбор сегодня, чтобы быть успешным завтра».</w:t>
            </w:r>
          </w:p>
        </w:tc>
        <w:tc>
          <w:tcPr>
            <w:tcW w:w="1797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Декабрь </w:t>
            </w:r>
          </w:p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ежегодно</w:t>
            </w:r>
          </w:p>
        </w:tc>
        <w:tc>
          <w:tcPr>
            <w:tcW w:w="1906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Классный руководитель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Участие обучающихся в мультимедийной</w:t>
            </w:r>
          </w:p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выставке-практикуме «Лаборатория будущего» в</w:t>
            </w:r>
          </w:p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рамках проекта «Билет в будущее»</w:t>
            </w:r>
          </w:p>
        </w:tc>
        <w:tc>
          <w:tcPr>
            <w:tcW w:w="1797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Декабрь </w:t>
            </w:r>
          </w:p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ежегодно</w:t>
            </w:r>
          </w:p>
        </w:tc>
        <w:tc>
          <w:tcPr>
            <w:tcW w:w="1906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Педагог-навигатор, классный руководитель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Экскурсии в НХТК - «Дни открытых дверей» (в том числе выездные) в профессиональной образовательной организации.</w:t>
            </w:r>
          </w:p>
        </w:tc>
        <w:tc>
          <w:tcPr>
            <w:tcW w:w="1797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Ноябрь</w:t>
            </w:r>
          </w:p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ежегодно </w:t>
            </w:r>
          </w:p>
        </w:tc>
        <w:tc>
          <w:tcPr>
            <w:tcW w:w="1906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Классный руководитель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Экскурсии в НТИ - «Дни открытых дверей» (в том числе выездные) в профессиональной образовательной организации.</w:t>
            </w:r>
          </w:p>
        </w:tc>
        <w:tc>
          <w:tcPr>
            <w:tcW w:w="1797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Ноябрь </w:t>
            </w:r>
          </w:p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ежегодно</w:t>
            </w:r>
          </w:p>
        </w:tc>
        <w:tc>
          <w:tcPr>
            <w:tcW w:w="1906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Классный руководитель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Участие в совместных с НТИ мероприятиях: «День энергетика» - для формирования компетенций в области будущей профессии, «День волонтера» - с целью формирования общегражданского воспитания и уважения.</w:t>
            </w:r>
          </w:p>
        </w:tc>
        <w:tc>
          <w:tcPr>
            <w:tcW w:w="1797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Ноябрь-декабрь </w:t>
            </w:r>
          </w:p>
        </w:tc>
        <w:tc>
          <w:tcPr>
            <w:tcW w:w="1906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Классный руководитель, </w:t>
            </w:r>
          </w:p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Специалисты НТИ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Организация проектной деятельности с учетом</w:t>
            </w:r>
          </w:p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результатов и рекомендаций </w:t>
            </w: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профориентационной</w:t>
            </w:r>
            <w:proofErr w:type="spellEnd"/>
          </w:p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диагностики.</w:t>
            </w:r>
          </w:p>
        </w:tc>
        <w:tc>
          <w:tcPr>
            <w:tcW w:w="1797" w:type="dxa"/>
            <w:gridSpan w:val="2"/>
          </w:tcPr>
          <w:p w:rsidR="00892D1D" w:rsidRPr="005E319F" w:rsidRDefault="00892D1D" w:rsidP="00D30BE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2024-202</w:t>
            </w:r>
            <w:r w:rsidR="00D30BE1"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906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Замдиректора по УВР, Классные руководители</w:t>
            </w:r>
          </w:p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Педагог-навигатор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Экскурсия на Невинномысский АЗОТ, в учебные заведения СПО и </w:t>
            </w: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ВПО (обеспечение участия обучающихся в днях открытых дверей НТИ и НХТК). </w:t>
            </w:r>
          </w:p>
        </w:tc>
        <w:tc>
          <w:tcPr>
            <w:tcW w:w="1797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Январь-март </w:t>
            </w:r>
          </w:p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ежегодно</w:t>
            </w:r>
          </w:p>
        </w:tc>
        <w:tc>
          <w:tcPr>
            <w:tcW w:w="1906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Специалисты Учебного </w:t>
            </w: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центра, НХТК, НТИ, классный руководитель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Мастер – класс (</w:t>
            </w: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квиз</w:t>
            </w:r>
            <w:proofErr w:type="spellEnd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-игра или </w:t>
            </w: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квест</w:t>
            </w:r>
            <w:proofErr w:type="spellEnd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) «Все работы хороши, выбирай на вкус!».</w:t>
            </w:r>
          </w:p>
        </w:tc>
        <w:tc>
          <w:tcPr>
            <w:tcW w:w="1797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Апрель </w:t>
            </w:r>
          </w:p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ежегодно</w:t>
            </w:r>
          </w:p>
        </w:tc>
        <w:tc>
          <w:tcPr>
            <w:tcW w:w="1906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Педагог-навигатор, классные руководители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Участие в проведении </w:t>
            </w: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профориентационных</w:t>
            </w:r>
            <w:proofErr w:type="spellEnd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дней в лицее по теме: «Живи, учись и работай в Невинномысске»:</w:t>
            </w:r>
          </w:p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-«День промышленности»;</w:t>
            </w:r>
          </w:p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-«День без турникетов».</w:t>
            </w:r>
          </w:p>
        </w:tc>
        <w:tc>
          <w:tcPr>
            <w:tcW w:w="1797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Март </w:t>
            </w:r>
          </w:p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ежегодно</w:t>
            </w:r>
          </w:p>
        </w:tc>
        <w:tc>
          <w:tcPr>
            <w:tcW w:w="1906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Педагог-навигатор, классные руководители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2D1D" w:rsidRPr="005E319F" w:rsidRDefault="00892D1D" w:rsidP="005E319F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Встречи с организаторами проекта </w:t>
            </w:r>
            <w:proofErr w:type="spellStart"/>
            <w:r w:rsidR="00BB6664" w:rsidRPr="005E319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Профклассы</w:t>
            </w:r>
            <w:proofErr w:type="spellEnd"/>
            <w:r w:rsidR="00BB6664" w:rsidRPr="005E319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 ФМ,</w:t>
            </w:r>
            <w:r w:rsidRPr="005E319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 сотрудничество с Учебным центром компании </w:t>
            </w:r>
            <w:proofErr w:type="spellStart"/>
            <w:r w:rsidRPr="005E319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Еврохим</w:t>
            </w:r>
            <w:proofErr w:type="spellEnd"/>
            <w:r w:rsidRPr="005E319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, </w:t>
            </w:r>
            <w:proofErr w:type="spellStart"/>
            <w:r w:rsidRPr="005E319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профориентационная</w:t>
            </w:r>
            <w:proofErr w:type="spellEnd"/>
            <w:r w:rsidRPr="005E319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 встреча с работниками Азота «От первого лица». </w:t>
            </w:r>
          </w:p>
        </w:tc>
        <w:tc>
          <w:tcPr>
            <w:tcW w:w="1797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Январь-март ежегодно</w:t>
            </w:r>
          </w:p>
        </w:tc>
        <w:tc>
          <w:tcPr>
            <w:tcW w:w="1906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Фонд им. А. Мельниченко, Учебный центр, классный руководитель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Родительское собрание «Организация целевого обучения в НТИ»: условия поступления и обучения. </w:t>
            </w:r>
          </w:p>
        </w:tc>
        <w:tc>
          <w:tcPr>
            <w:tcW w:w="1797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1-10.06.</w:t>
            </w:r>
          </w:p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ежегодно</w:t>
            </w:r>
          </w:p>
        </w:tc>
        <w:tc>
          <w:tcPr>
            <w:tcW w:w="1906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Специалисты НТИ, Учебного центра, Классный руководитель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Профориентационные</w:t>
            </w:r>
            <w:proofErr w:type="spellEnd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встречи с представителями Учебного центра компании «</w:t>
            </w: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Еврохим</w:t>
            </w:r>
            <w:proofErr w:type="spellEnd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».</w:t>
            </w:r>
          </w:p>
        </w:tc>
        <w:tc>
          <w:tcPr>
            <w:tcW w:w="1797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Май </w:t>
            </w:r>
          </w:p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ежегодно</w:t>
            </w:r>
          </w:p>
        </w:tc>
        <w:tc>
          <w:tcPr>
            <w:tcW w:w="1906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Специалисты Учебного центра, классный руководитель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2D1D" w:rsidRPr="005E319F" w:rsidRDefault="00892D1D" w:rsidP="005E319F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Участие в международной акции «Химический диктант». </w:t>
            </w:r>
          </w:p>
        </w:tc>
        <w:tc>
          <w:tcPr>
            <w:tcW w:w="1797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Май </w:t>
            </w:r>
          </w:p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ежегодно</w:t>
            </w:r>
          </w:p>
        </w:tc>
        <w:tc>
          <w:tcPr>
            <w:tcW w:w="1906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Учитель-предметник, классный руководитель</w:t>
            </w:r>
          </w:p>
        </w:tc>
      </w:tr>
      <w:tr w:rsidR="00892D1D" w:rsidRPr="005E319F" w:rsidTr="00007BB4">
        <w:tc>
          <w:tcPr>
            <w:tcW w:w="846" w:type="dxa"/>
            <w:gridSpan w:val="2"/>
          </w:tcPr>
          <w:p w:rsidR="00892D1D" w:rsidRPr="005E319F" w:rsidRDefault="00892D1D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2D1D" w:rsidRPr="005E319F" w:rsidRDefault="00892D1D" w:rsidP="005E319F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Организация участия в олимпиаде СКФУ «45 параллель».</w:t>
            </w:r>
          </w:p>
        </w:tc>
        <w:tc>
          <w:tcPr>
            <w:tcW w:w="1797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Апрель-май ежегодно</w:t>
            </w:r>
          </w:p>
        </w:tc>
        <w:tc>
          <w:tcPr>
            <w:tcW w:w="1906" w:type="dxa"/>
            <w:gridSpan w:val="2"/>
          </w:tcPr>
          <w:p w:rsidR="00892D1D" w:rsidRPr="005E319F" w:rsidRDefault="00892D1D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Учителя-предметники, классный руководитель</w:t>
            </w:r>
          </w:p>
        </w:tc>
      </w:tr>
      <w:tr w:rsidR="00610408" w:rsidRPr="005E319F" w:rsidTr="00007BB4">
        <w:tc>
          <w:tcPr>
            <w:tcW w:w="846" w:type="dxa"/>
            <w:gridSpan w:val="2"/>
          </w:tcPr>
          <w:p w:rsidR="00610408" w:rsidRPr="005E319F" w:rsidRDefault="00610408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0408" w:rsidRPr="005E319F" w:rsidRDefault="00610408" w:rsidP="005E319F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  Выездные профильные смены  в ВДЦ «Смена»,  ВДЦ «Орленок», санаторий «Лесная поляна», лагерь «</w:t>
            </w:r>
            <w:r w:rsidRPr="005E319F">
              <w:rPr>
                <w:rFonts w:ascii="Times New Roman" w:eastAsia="Calibri" w:hAnsi="Times New Roman" w:cs="Times New Roman"/>
                <w:sz w:val="28"/>
                <w:szCs w:val="28"/>
                <w:lang w:val="en-US" w:eastAsia="ru-RU"/>
              </w:rPr>
              <w:t>Live</w:t>
            </w:r>
            <w:r w:rsidRPr="005E319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5E319F">
              <w:rPr>
                <w:rFonts w:ascii="Times New Roman" w:eastAsia="Calibri" w:hAnsi="Times New Roman" w:cs="Times New Roman"/>
                <w:sz w:val="28"/>
                <w:szCs w:val="28"/>
                <w:lang w:val="en-US" w:eastAsia="ru-RU"/>
              </w:rPr>
              <w:t>camp</w:t>
            </w:r>
            <w:r w:rsidRPr="005E319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» г. Сочи и др. </w:t>
            </w:r>
          </w:p>
        </w:tc>
        <w:tc>
          <w:tcPr>
            <w:tcW w:w="1797" w:type="dxa"/>
            <w:gridSpan w:val="2"/>
          </w:tcPr>
          <w:p w:rsidR="00610408" w:rsidRPr="005E319F" w:rsidRDefault="00610408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В течение  учебного года</w:t>
            </w:r>
          </w:p>
        </w:tc>
        <w:tc>
          <w:tcPr>
            <w:tcW w:w="1906" w:type="dxa"/>
            <w:gridSpan w:val="2"/>
          </w:tcPr>
          <w:p w:rsidR="00610408" w:rsidRPr="005E319F" w:rsidRDefault="00610408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Трекер</w:t>
            </w:r>
            <w:proofErr w:type="spellEnd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610408" w:rsidRPr="005E319F" w:rsidTr="00007BB4">
        <w:tc>
          <w:tcPr>
            <w:tcW w:w="846" w:type="dxa"/>
            <w:gridSpan w:val="2"/>
          </w:tcPr>
          <w:p w:rsidR="00610408" w:rsidRPr="005E319F" w:rsidRDefault="00610408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0408" w:rsidRPr="005E319F" w:rsidRDefault="00610408" w:rsidP="005E319F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5E319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Кейсовые</w:t>
            </w:r>
            <w:proofErr w:type="spellEnd"/>
            <w:r w:rsidRPr="005E319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 чемпионаты по профориентации среди учащихся </w:t>
            </w:r>
            <w:proofErr w:type="spellStart"/>
            <w:r w:rsidRPr="005E319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lastRenderedPageBreak/>
              <w:t>Профклассов</w:t>
            </w:r>
            <w:proofErr w:type="spellEnd"/>
            <w:r w:rsidRPr="005E319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 ФМ города Невинномысска</w:t>
            </w:r>
          </w:p>
        </w:tc>
        <w:tc>
          <w:tcPr>
            <w:tcW w:w="1797" w:type="dxa"/>
            <w:gridSpan w:val="2"/>
          </w:tcPr>
          <w:p w:rsidR="00610408" w:rsidRPr="005E319F" w:rsidRDefault="00610408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 2 раза в год</w:t>
            </w:r>
          </w:p>
        </w:tc>
        <w:tc>
          <w:tcPr>
            <w:tcW w:w="1906" w:type="dxa"/>
            <w:gridSpan w:val="2"/>
          </w:tcPr>
          <w:p w:rsidR="00610408" w:rsidRPr="005E319F" w:rsidRDefault="00610408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Трекер</w:t>
            </w:r>
            <w:proofErr w:type="spellEnd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  <w:p w:rsidR="00610408" w:rsidRPr="005E319F" w:rsidRDefault="00610408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610408" w:rsidRPr="005E319F" w:rsidTr="00007BB4">
        <w:tc>
          <w:tcPr>
            <w:tcW w:w="846" w:type="dxa"/>
            <w:gridSpan w:val="2"/>
          </w:tcPr>
          <w:p w:rsidR="00610408" w:rsidRPr="005E319F" w:rsidRDefault="00610408" w:rsidP="005E319F">
            <w:pPr>
              <w:pStyle w:val="a6"/>
              <w:numPr>
                <w:ilvl w:val="0"/>
                <w:numId w:val="17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0408" w:rsidRPr="005E319F" w:rsidRDefault="00861CBB" w:rsidP="005E319F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5E319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 Профориентация  на </w:t>
            </w:r>
            <w:proofErr w:type="spellStart"/>
            <w:r w:rsidRPr="005E319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платфоорме</w:t>
            </w:r>
            <w:proofErr w:type="spellEnd"/>
            <w:r w:rsidRPr="005E319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 «Вовлекай» от Фонда А. Мельниченко (мастер-классы, диагностика, </w:t>
            </w:r>
            <w:proofErr w:type="spellStart"/>
            <w:r w:rsidRPr="005E319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батлы</w:t>
            </w:r>
            <w:proofErr w:type="spellEnd"/>
            <w:r w:rsidRPr="005E319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, </w:t>
            </w:r>
            <w:proofErr w:type="spellStart"/>
            <w:r w:rsidRPr="005E319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квесты</w:t>
            </w:r>
            <w:proofErr w:type="spellEnd"/>
            <w:r w:rsidRPr="005E319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 и </w:t>
            </w:r>
            <w:proofErr w:type="spellStart"/>
            <w:r w:rsidRPr="005E319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др</w:t>
            </w:r>
            <w:proofErr w:type="spellEnd"/>
            <w:r w:rsidRPr="005E319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) </w:t>
            </w:r>
          </w:p>
        </w:tc>
        <w:tc>
          <w:tcPr>
            <w:tcW w:w="1797" w:type="dxa"/>
            <w:gridSpan w:val="2"/>
          </w:tcPr>
          <w:p w:rsidR="00610408" w:rsidRPr="005E319F" w:rsidRDefault="00861CBB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1906" w:type="dxa"/>
            <w:gridSpan w:val="2"/>
          </w:tcPr>
          <w:p w:rsidR="00610408" w:rsidRPr="005E319F" w:rsidRDefault="00861CBB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Трекер</w:t>
            </w:r>
            <w:proofErr w:type="spellEnd"/>
          </w:p>
          <w:p w:rsidR="00861CBB" w:rsidRPr="005E319F" w:rsidRDefault="00861CBB" w:rsidP="005E319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319F">
              <w:rPr>
                <w:rFonts w:ascii="Times New Roman" w:eastAsia="Times New Roman" w:hAnsi="Times New Roman" w:cs="Times New Roman"/>
                <w:sz w:val="28"/>
                <w:szCs w:val="28"/>
              </w:rPr>
              <w:t>Классные руководители</w:t>
            </w:r>
          </w:p>
        </w:tc>
      </w:tr>
    </w:tbl>
    <w:p w:rsidR="00E84E55" w:rsidRPr="005E319F" w:rsidRDefault="00E84E55" w:rsidP="005E319F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Программа по профориентации "Перспектива" играет важную роль в развитии нашего города и будущего выпускников Лицея №6. Она предоставляет учащимся уникальные возможности для раннего профессионального самоопределения, позволяя им получать качественное образование и осознанно выбирать карьерный путь.</w:t>
      </w:r>
    </w:p>
    <w:p w:rsidR="00E84E55" w:rsidRPr="005E319F" w:rsidRDefault="00E84E55" w:rsidP="005E319F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Реализация программы способствует формированию в Невинномысске благоприятной образовательной и профессиональной среды, где молодые специалисты могут строить свое будущее без необходимости уезжать в другие регионы. Это не только укрепляет кадровый потенциал города, но и делает его более привлекательным для инвестиций и инноваций.</w:t>
      </w:r>
    </w:p>
    <w:p w:rsidR="00E84E55" w:rsidRPr="005E319F" w:rsidRDefault="00E84E55" w:rsidP="005E319F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Сотрудничество с компанией </w:t>
      </w:r>
      <w:proofErr w:type="spellStart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ЕвроХим</w:t>
      </w:r>
      <w:proofErr w:type="spellEnd"/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открывает перед выпускниками реальные перспективы трудоустройства, обеспечивая им доступ к современным технологиям, практическим навыкам и высокому уровню профессиональной подготовки. </w:t>
      </w:r>
    </w:p>
    <w:p w:rsidR="00E84E55" w:rsidRPr="005E319F" w:rsidRDefault="00E84E55" w:rsidP="005E319F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Таким образом, программа "Перспектива" не только помогает молодым людям уверенно шагнуть в будущее, но и способствует устойчивому социально-экономическому развитию всего региона.</w:t>
      </w:r>
    </w:p>
    <w:p w:rsidR="00CA5665" w:rsidRDefault="00CA5665" w:rsidP="005E319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A5A3B" w:rsidRDefault="00EA5A3B" w:rsidP="005E319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A5A3B" w:rsidRDefault="00EA5A3B" w:rsidP="005E319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A5A3B" w:rsidRDefault="00EA5A3B" w:rsidP="005E319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A5A3B" w:rsidRDefault="00EA5A3B" w:rsidP="005E319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A5A3B" w:rsidRDefault="00EA5A3B" w:rsidP="005E319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A5A3B" w:rsidRDefault="00EA5A3B" w:rsidP="005E319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A5A3B" w:rsidRDefault="00EA5A3B" w:rsidP="005E319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A5A3B" w:rsidRDefault="00EA5A3B" w:rsidP="005E319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A5A3B" w:rsidRDefault="00EA5A3B" w:rsidP="005E319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A5A3B" w:rsidRDefault="00EA5A3B" w:rsidP="005E319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A122D" w:rsidRDefault="005E319F" w:rsidP="005E319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19F">
        <w:rPr>
          <w:rFonts w:ascii="Times New Roman" w:eastAsia="Times New Roman" w:hAnsi="Times New Roman" w:cs="Times New Roman"/>
          <w:sz w:val="28"/>
          <w:szCs w:val="28"/>
          <w:lang w:eastAsia="ru-RU"/>
        </w:rPr>
        <w:t>Список источников</w:t>
      </w:r>
      <w:r w:rsidR="00CA566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A5665" w:rsidRPr="00CA5665" w:rsidRDefault="00CA5665" w:rsidP="00CA5665">
      <w:pPr>
        <w:pStyle w:val="a6"/>
        <w:numPr>
          <w:ilvl w:val="1"/>
          <w:numId w:val="12"/>
        </w:numPr>
        <w:spacing w:before="100" w:beforeAutospacing="1" w:after="100" w:afterAutospacing="1" w:line="240" w:lineRule="auto"/>
        <w:ind w:left="165" w:hanging="44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Конституция Российской Федерации. </w:t>
      </w:r>
      <w:r w:rsidRPr="00CA5665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CA56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CA56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редакции  </w:t>
      </w:r>
      <w:r w:rsidRPr="00CA5665">
        <w:rPr>
          <w:rFonts w:ascii="Times New Roman" w:hAnsi="Times New Roman" w:cs="Times New Roman"/>
          <w:iCs/>
          <w:color w:val="000000" w:themeColor="text1"/>
          <w:sz w:val="28"/>
          <w:szCs w:val="28"/>
        </w:rPr>
        <w:t>федеральных конституционных</w:t>
      </w:r>
      <w:r>
        <w:rPr>
          <w:rFonts w:ascii="Times New Roman" w:hAnsi="Times New Roman" w:cs="Times New Roman"/>
          <w:iCs/>
          <w:color w:val="000000" w:themeColor="text1"/>
          <w:sz w:val="28"/>
          <w:szCs w:val="28"/>
        </w:rPr>
        <w:t xml:space="preserve"> законов </w:t>
      </w:r>
      <w:hyperlink r:id="rId9" w:tgtFrame="contents" w:history="1">
        <w:r w:rsidRPr="00CA5665">
          <w:rPr>
            <w:rStyle w:val="ab"/>
            <w:rFonts w:ascii="Times New Roman" w:hAnsi="Times New Roman" w:cs="Times New Roman"/>
            <w:color w:val="000000" w:themeColor="text1"/>
            <w:sz w:val="28"/>
            <w:szCs w:val="28"/>
            <w:u w:val="none"/>
          </w:rPr>
          <w:t>от 04.10.2022 № 5-ФКЗ</w:t>
        </w:r>
      </w:hyperlink>
      <w:r w:rsidRPr="00CA5665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hyperlink r:id="rId10" w:tgtFrame="contents" w:history="1">
        <w:r w:rsidRPr="00CA5665">
          <w:rPr>
            <w:rStyle w:val="ab"/>
            <w:rFonts w:ascii="Times New Roman" w:hAnsi="Times New Roman" w:cs="Times New Roman"/>
            <w:color w:val="000000" w:themeColor="text1"/>
            <w:sz w:val="28"/>
            <w:szCs w:val="28"/>
            <w:u w:val="none"/>
          </w:rPr>
          <w:t>от 04.10.2022 № 6-ФКЗ</w:t>
        </w:r>
      </w:hyperlink>
      <w:r w:rsidRPr="00CA5665">
        <w:rPr>
          <w:rFonts w:ascii="Times New Roman" w:hAnsi="Times New Roman" w:cs="Times New Roman"/>
          <w:iCs/>
          <w:color w:val="000000" w:themeColor="text1"/>
          <w:sz w:val="28"/>
          <w:szCs w:val="28"/>
          <w:shd w:val="clear" w:color="auto" w:fill="F0F0F0"/>
        </w:rPr>
        <w:t>, </w:t>
      </w:r>
      <w:hyperlink r:id="rId11" w:tgtFrame="contents" w:history="1">
        <w:r w:rsidRPr="00CA5665">
          <w:rPr>
            <w:rStyle w:val="ab"/>
            <w:rFonts w:ascii="Times New Roman" w:hAnsi="Times New Roman" w:cs="Times New Roman"/>
            <w:color w:val="000000" w:themeColor="text1"/>
            <w:sz w:val="28"/>
            <w:szCs w:val="28"/>
            <w:u w:val="none"/>
          </w:rPr>
          <w:t>от 04.10.2022 № 7-КЗ</w:t>
        </w:r>
      </w:hyperlink>
      <w:r w:rsidRPr="00CA5665">
        <w:rPr>
          <w:rFonts w:ascii="Times New Roman" w:hAnsi="Times New Roman" w:cs="Times New Roman"/>
          <w:iCs/>
          <w:color w:val="000000" w:themeColor="text1"/>
          <w:sz w:val="28"/>
          <w:szCs w:val="28"/>
          <w:shd w:val="clear" w:color="auto" w:fill="F0F0F0"/>
        </w:rPr>
        <w:t>, </w:t>
      </w:r>
      <w:hyperlink r:id="rId12" w:tgtFrame="contents" w:history="1">
        <w:r w:rsidRPr="00CA5665">
          <w:rPr>
            <w:rStyle w:val="ab"/>
            <w:rFonts w:ascii="Times New Roman" w:hAnsi="Times New Roman" w:cs="Times New Roman"/>
            <w:color w:val="000000" w:themeColor="text1"/>
            <w:sz w:val="28"/>
            <w:szCs w:val="28"/>
            <w:u w:val="none"/>
          </w:rPr>
          <w:t>от 04.10.2022 № 8-ФКЗ</w:t>
        </w:r>
      </w:hyperlink>
      <w:r>
        <w:rPr>
          <w:rFonts w:ascii="Times New Roman" w:hAnsi="Times New Roman" w:cs="Times New Roman"/>
          <w:color w:val="000000" w:themeColor="text1"/>
          <w:sz w:val="28"/>
          <w:szCs w:val="28"/>
        </w:rPr>
        <w:t>).</w:t>
      </w:r>
    </w:p>
    <w:p w:rsidR="00A74F1B" w:rsidRDefault="00CA5665" w:rsidP="00CA5665">
      <w:pPr>
        <w:pStyle w:val="a6"/>
        <w:numPr>
          <w:ilvl w:val="1"/>
          <w:numId w:val="12"/>
        </w:numPr>
        <w:spacing w:before="100" w:beforeAutospacing="1" w:after="100" w:afterAutospacing="1" w:line="240" w:lineRule="auto"/>
        <w:ind w:left="142" w:hanging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A56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Федеральный закон от 29 декабря 2012 г. № 273-ФЗ «Об образовании в Российской Федерации» (далее – Федеральный закон № 273-ФЗ)</w:t>
      </w:r>
      <w:r w:rsidR="00A74F1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A74F1B" w:rsidRDefault="00A74F1B" w:rsidP="00CA5665">
      <w:pPr>
        <w:pStyle w:val="a6"/>
        <w:numPr>
          <w:ilvl w:val="1"/>
          <w:numId w:val="12"/>
        </w:numPr>
        <w:spacing w:before="100" w:beforeAutospacing="1" w:after="100" w:afterAutospacing="1" w:line="240" w:lineRule="auto"/>
        <w:ind w:left="142" w:hanging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74F1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Порядок осуществления мероприятий по профессиональной ориентации обучающихся по образовательным программам основного общего и среднего общего образования (далее – Порядок), утвержденный приказом </w:t>
      </w:r>
      <w:proofErr w:type="spellStart"/>
      <w:r w:rsidRPr="00A74F1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Минпросвещения</w:t>
      </w:r>
      <w:proofErr w:type="spellEnd"/>
      <w:r w:rsidRPr="00A74F1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России 5 от 31 августа 2023 г. № 650 (зарегистрирован Минюстом России от 5 октября 2023 г. № 75467)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A74F1B" w:rsidRDefault="00A74F1B" w:rsidP="00A74F1B">
      <w:pPr>
        <w:pStyle w:val="a6"/>
        <w:numPr>
          <w:ilvl w:val="1"/>
          <w:numId w:val="12"/>
        </w:numPr>
        <w:spacing w:before="100" w:beforeAutospacing="1" w:after="100" w:afterAutospacing="1" w:line="240" w:lineRule="auto"/>
        <w:ind w:left="142" w:hanging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74F1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Методические рекомендации по реализации Единой модели профессиональной ориентации обучающихся 6-11 классов. М., 2024г.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5665" w:rsidRPr="00A74F1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Программа внеурочной деятельности </w:t>
      </w:r>
      <w:proofErr w:type="spellStart"/>
      <w:r w:rsidR="00CA5665" w:rsidRPr="00A74F1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Профминимума</w:t>
      </w:r>
      <w:proofErr w:type="spellEnd"/>
      <w:r w:rsidR="00CA5665" w:rsidRPr="00A74F1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«Россия- мои горизонты».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М., 2024</w:t>
      </w:r>
    </w:p>
    <w:p w:rsidR="00CA5665" w:rsidRDefault="00A74F1B" w:rsidP="00A74F1B">
      <w:pPr>
        <w:pStyle w:val="a6"/>
        <w:numPr>
          <w:ilvl w:val="1"/>
          <w:numId w:val="12"/>
        </w:numPr>
        <w:spacing w:before="100" w:beforeAutospacing="1" w:after="100" w:afterAutospacing="1" w:line="240" w:lineRule="auto"/>
        <w:ind w:left="-142" w:hanging="142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74F1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Методические рекомендации </w:t>
      </w:r>
      <w:r w:rsidRPr="00A74F1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 проведению мероприятий</w:t>
      </w:r>
      <w:r w:rsidRPr="00A74F1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A74F1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профессионального выбора в рамках</w:t>
      </w:r>
      <w:r w:rsidRPr="00A74F1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A74F1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проекта профессиональной ориентации</w:t>
      </w:r>
      <w:r w:rsidRPr="00A74F1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A74F1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обучающихся 6-11 классов</w:t>
      </w:r>
      <w:r w:rsidRPr="00A74F1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A74F1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общеобразовательных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A74F1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организаций «Билет в будущее»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М., 2024</w:t>
      </w:r>
    </w:p>
    <w:p w:rsidR="00610140" w:rsidRDefault="00610140" w:rsidP="00A74F1B">
      <w:pPr>
        <w:pStyle w:val="a6"/>
        <w:numPr>
          <w:ilvl w:val="1"/>
          <w:numId w:val="12"/>
        </w:numPr>
        <w:spacing w:before="100" w:beforeAutospacing="1" w:after="100" w:afterAutospacing="1" w:line="240" w:lineRule="auto"/>
        <w:ind w:left="-142" w:hanging="142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Устав МБОУ Лицея №6 г. Невинномысска.</w:t>
      </w:r>
    </w:p>
    <w:p w:rsidR="00A74F1B" w:rsidRPr="00A74F1B" w:rsidRDefault="00A74F1B" w:rsidP="00A74F1B">
      <w:pPr>
        <w:pStyle w:val="a6"/>
        <w:numPr>
          <w:ilvl w:val="1"/>
          <w:numId w:val="12"/>
        </w:numPr>
        <w:spacing w:before="100" w:beforeAutospacing="1" w:after="100" w:afterAutospacing="1" w:line="240" w:lineRule="auto"/>
        <w:ind w:left="-142" w:hanging="142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hyperlink r:id="rId13" w:history="1">
        <w:r w:rsidRPr="00A74F1B">
          <w:rPr>
            <w:rStyle w:val="ab"/>
            <w:rFonts w:ascii="Times New Roman" w:hAnsi="Times New Roman" w:cs="Times New Roman"/>
            <w:sz w:val="28"/>
            <w:szCs w:val="28"/>
          </w:rPr>
          <w:t>http://atlas100.ru/</w:t>
        </w:r>
      </w:hyperlink>
      <w:r w:rsidRPr="00A74F1B">
        <w:rPr>
          <w:rFonts w:ascii="Times New Roman" w:hAnsi="Times New Roman" w:cs="Times New Roman"/>
          <w:sz w:val="28"/>
          <w:szCs w:val="28"/>
        </w:rPr>
        <w:t>.</w:t>
      </w:r>
      <w:r w:rsidRPr="00A74F1B">
        <w:rPr>
          <w:rFonts w:ascii="Times New Roman" w:hAnsi="Times New Roman" w:cs="Times New Roman"/>
          <w:sz w:val="28"/>
          <w:szCs w:val="28"/>
        </w:rPr>
        <w:t xml:space="preserve"> Атлас новых профессий</w:t>
      </w:r>
    </w:p>
    <w:p w:rsidR="00A74F1B" w:rsidRDefault="00A74F1B" w:rsidP="00A74F1B">
      <w:pPr>
        <w:pStyle w:val="a6"/>
        <w:numPr>
          <w:ilvl w:val="1"/>
          <w:numId w:val="12"/>
        </w:numPr>
        <w:spacing w:before="100" w:beforeAutospacing="1" w:after="100" w:afterAutospacing="1" w:line="240" w:lineRule="auto"/>
        <w:ind w:left="-142" w:hanging="142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hyperlink r:id="rId14" w:history="1">
        <w:r w:rsidRPr="00BD459A">
          <w:rPr>
            <w:rStyle w:val="ab"/>
            <w:rFonts w:ascii="Times New Roman" w:eastAsia="Times New Roman" w:hAnsi="Times New Roman" w:cs="Times New Roman"/>
            <w:sz w:val="28"/>
            <w:szCs w:val="28"/>
            <w:lang w:eastAsia="ru-RU"/>
          </w:rPr>
          <w:t>http://rodn-ik.narod.ru/asb_prof.htm.-</w:t>
        </w:r>
      </w:hyperlink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Азбука профессий и специальностей</w:t>
      </w:r>
    </w:p>
    <w:p w:rsidR="00610140" w:rsidRDefault="00A74F1B" w:rsidP="00610140">
      <w:pPr>
        <w:pStyle w:val="a6"/>
        <w:numPr>
          <w:ilvl w:val="1"/>
          <w:numId w:val="12"/>
        </w:numPr>
        <w:spacing w:before="100" w:beforeAutospacing="1" w:after="100" w:afterAutospacing="1" w:line="240" w:lineRule="auto"/>
        <w:ind w:left="0" w:hanging="284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hyperlink r:id="rId15" w:history="1">
        <w:r w:rsidRPr="00BD459A">
          <w:rPr>
            <w:rStyle w:val="ab"/>
            <w:rFonts w:ascii="Times New Roman" w:eastAsia="Times New Roman" w:hAnsi="Times New Roman" w:cs="Times New Roman"/>
            <w:sz w:val="28"/>
            <w:szCs w:val="28"/>
            <w:lang w:eastAsia="ru-RU"/>
          </w:rPr>
          <w:t>https://bvbinfo.ru/</w:t>
        </w:r>
      </w:hyperlink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- Билет в 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будущее</w:t>
      </w:r>
      <w:proofErr w:type="spellEnd"/>
    </w:p>
    <w:p w:rsidR="00A74F1B" w:rsidRPr="00610140" w:rsidRDefault="00A74F1B" w:rsidP="00610140">
      <w:pPr>
        <w:pStyle w:val="a6"/>
        <w:numPr>
          <w:ilvl w:val="1"/>
          <w:numId w:val="12"/>
        </w:numPr>
        <w:spacing w:before="100" w:beforeAutospacing="1" w:after="100" w:afterAutospacing="1" w:line="240" w:lineRule="auto"/>
        <w:ind w:left="-142" w:hanging="284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hyperlink r:id="rId16" w:history="1">
        <w:r w:rsidRPr="00610140">
          <w:rPr>
            <w:rStyle w:val="ab"/>
            <w:rFonts w:ascii="Times New Roman" w:hAnsi="Times New Roman" w:cs="Times New Roman"/>
            <w:sz w:val="28"/>
            <w:szCs w:val="28"/>
          </w:rPr>
          <w:t>https://www.ucheba.ru/prof</w:t>
        </w:r>
      </w:hyperlink>
      <w:r w:rsidRPr="00610140">
        <w:rPr>
          <w:rFonts w:ascii="Times New Roman" w:hAnsi="Times New Roman" w:cs="Times New Roman"/>
          <w:sz w:val="28"/>
          <w:szCs w:val="28"/>
        </w:rPr>
        <w:t>.</w:t>
      </w:r>
      <w:r w:rsidRPr="00610140">
        <w:rPr>
          <w:rFonts w:ascii="Times New Roman" w:hAnsi="Times New Roman" w:cs="Times New Roman"/>
          <w:sz w:val="28"/>
          <w:szCs w:val="28"/>
        </w:rPr>
        <w:t xml:space="preserve"> – Учеба. </w:t>
      </w:r>
      <w:proofErr w:type="spellStart"/>
      <w:r w:rsidRPr="00610140">
        <w:rPr>
          <w:rFonts w:ascii="Times New Roman" w:hAnsi="Times New Roman" w:cs="Times New Roman"/>
          <w:sz w:val="28"/>
          <w:szCs w:val="28"/>
        </w:rPr>
        <w:t>Ру</w:t>
      </w:r>
      <w:proofErr w:type="spellEnd"/>
      <w:r w:rsidRPr="00610140">
        <w:rPr>
          <w:rFonts w:ascii="Times New Roman" w:hAnsi="Times New Roman" w:cs="Times New Roman"/>
          <w:sz w:val="28"/>
          <w:szCs w:val="28"/>
        </w:rPr>
        <w:t>. Профессии</w:t>
      </w:r>
    </w:p>
    <w:p w:rsidR="002445CF" w:rsidRPr="005E319F" w:rsidRDefault="002445CF" w:rsidP="005E319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E3F9B" w:rsidRPr="005E319F" w:rsidRDefault="00DE3F9B" w:rsidP="005E319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3F9B" w:rsidRPr="005E319F" w:rsidRDefault="00DE3F9B" w:rsidP="005E319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DE3F9B" w:rsidRPr="005E319F" w:rsidSect="00CD5312">
      <w:footerReference w:type="default" r:id="rId17"/>
      <w:pgSz w:w="11906" w:h="16838"/>
      <w:pgMar w:top="1134" w:right="849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2261E" w:rsidRDefault="0042261E" w:rsidP="005E319F">
      <w:pPr>
        <w:spacing w:after="0" w:line="240" w:lineRule="auto"/>
      </w:pPr>
      <w:r>
        <w:separator/>
      </w:r>
    </w:p>
  </w:endnote>
  <w:endnote w:type="continuationSeparator" w:id="0">
    <w:p w:rsidR="0042261E" w:rsidRDefault="0042261E" w:rsidP="005E31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23638626"/>
      <w:docPartObj>
        <w:docPartGallery w:val="Page Numbers (Bottom of Page)"/>
        <w:docPartUnique/>
      </w:docPartObj>
    </w:sdtPr>
    <w:sdtContent>
      <w:p w:rsidR="00CA5665" w:rsidRDefault="00CA5665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13F2D">
          <w:rPr>
            <w:noProof/>
          </w:rPr>
          <w:t>12</w:t>
        </w:r>
        <w:r>
          <w:fldChar w:fldCharType="end"/>
        </w:r>
      </w:p>
    </w:sdtContent>
  </w:sdt>
  <w:p w:rsidR="00CA5665" w:rsidRDefault="00CA5665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2261E" w:rsidRDefault="0042261E" w:rsidP="005E319F">
      <w:pPr>
        <w:spacing w:after="0" w:line="240" w:lineRule="auto"/>
      </w:pPr>
      <w:r>
        <w:separator/>
      </w:r>
    </w:p>
  </w:footnote>
  <w:footnote w:type="continuationSeparator" w:id="0">
    <w:p w:rsidR="0042261E" w:rsidRDefault="0042261E" w:rsidP="005E319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0B34FC"/>
    <w:multiLevelType w:val="multilevel"/>
    <w:tmpl w:val="240C39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3"/>
      <w:numFmt w:val="decimal"/>
      <w:lvlText w:val="%3"/>
      <w:lvlJc w:val="left"/>
      <w:pPr>
        <w:ind w:left="2160" w:hanging="360"/>
      </w:pPr>
      <w:rPr>
        <w:rFonts w:hint="default"/>
        <w:b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5C33F7E"/>
    <w:multiLevelType w:val="multilevel"/>
    <w:tmpl w:val="A7DE92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902405"/>
    <w:multiLevelType w:val="multilevel"/>
    <w:tmpl w:val="251052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7B22D5D"/>
    <w:multiLevelType w:val="multilevel"/>
    <w:tmpl w:val="0AC0BD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8EC5C19"/>
    <w:multiLevelType w:val="multilevel"/>
    <w:tmpl w:val="CEC03D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C0C126C"/>
    <w:multiLevelType w:val="multilevel"/>
    <w:tmpl w:val="DA9049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EC454F1"/>
    <w:multiLevelType w:val="multilevel"/>
    <w:tmpl w:val="D91CB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085288C"/>
    <w:multiLevelType w:val="hybridMultilevel"/>
    <w:tmpl w:val="7A42B9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A8833A4"/>
    <w:multiLevelType w:val="multilevel"/>
    <w:tmpl w:val="D56C37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406645DC"/>
    <w:multiLevelType w:val="multilevel"/>
    <w:tmpl w:val="840E9E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40B93051"/>
    <w:multiLevelType w:val="hybridMultilevel"/>
    <w:tmpl w:val="C172D4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8D96117"/>
    <w:multiLevelType w:val="hybridMultilevel"/>
    <w:tmpl w:val="A08804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2FB2ACF"/>
    <w:multiLevelType w:val="multilevel"/>
    <w:tmpl w:val="1994C8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552F3DA2"/>
    <w:multiLevelType w:val="hybridMultilevel"/>
    <w:tmpl w:val="745A0E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91E1987"/>
    <w:multiLevelType w:val="multilevel"/>
    <w:tmpl w:val="1CB815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9FB2FA8"/>
    <w:multiLevelType w:val="multilevel"/>
    <w:tmpl w:val="0B4823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1E5590C"/>
    <w:multiLevelType w:val="multilevel"/>
    <w:tmpl w:val="AEDCA0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19C4F65"/>
    <w:multiLevelType w:val="hybridMultilevel"/>
    <w:tmpl w:val="D3F86A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4"/>
  </w:num>
  <w:num w:numId="3">
    <w:abstractNumId w:val="15"/>
  </w:num>
  <w:num w:numId="4">
    <w:abstractNumId w:val="8"/>
  </w:num>
  <w:num w:numId="5">
    <w:abstractNumId w:val="12"/>
  </w:num>
  <w:num w:numId="6">
    <w:abstractNumId w:val="0"/>
  </w:num>
  <w:num w:numId="7">
    <w:abstractNumId w:val="3"/>
  </w:num>
  <w:num w:numId="8">
    <w:abstractNumId w:val="5"/>
  </w:num>
  <w:num w:numId="9">
    <w:abstractNumId w:val="2"/>
  </w:num>
  <w:num w:numId="10">
    <w:abstractNumId w:val="6"/>
  </w:num>
  <w:num w:numId="11">
    <w:abstractNumId w:val="16"/>
  </w:num>
  <w:num w:numId="12">
    <w:abstractNumId w:val="1"/>
  </w:num>
  <w:num w:numId="13">
    <w:abstractNumId w:val="4"/>
  </w:num>
  <w:num w:numId="14">
    <w:abstractNumId w:val="13"/>
  </w:num>
  <w:num w:numId="15">
    <w:abstractNumId w:val="17"/>
  </w:num>
  <w:num w:numId="16">
    <w:abstractNumId w:val="10"/>
  </w:num>
  <w:num w:numId="17">
    <w:abstractNumId w:val="7"/>
  </w:num>
  <w:num w:numId="1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081F"/>
    <w:rsid w:val="00007BB4"/>
    <w:rsid w:val="000B1CCD"/>
    <w:rsid w:val="000C3FFE"/>
    <w:rsid w:val="0013081F"/>
    <w:rsid w:val="002445CF"/>
    <w:rsid w:val="002C2FA3"/>
    <w:rsid w:val="002C5294"/>
    <w:rsid w:val="00305E17"/>
    <w:rsid w:val="003D49A8"/>
    <w:rsid w:val="0042261E"/>
    <w:rsid w:val="0046786C"/>
    <w:rsid w:val="004B0E12"/>
    <w:rsid w:val="005E319F"/>
    <w:rsid w:val="006004CE"/>
    <w:rsid w:val="00610140"/>
    <w:rsid w:val="00610408"/>
    <w:rsid w:val="006D6323"/>
    <w:rsid w:val="007E2DCF"/>
    <w:rsid w:val="00861CBB"/>
    <w:rsid w:val="00892D1D"/>
    <w:rsid w:val="00A74F1B"/>
    <w:rsid w:val="00A7547A"/>
    <w:rsid w:val="00AA122D"/>
    <w:rsid w:val="00BB6664"/>
    <w:rsid w:val="00CA5665"/>
    <w:rsid w:val="00CD5312"/>
    <w:rsid w:val="00D30BE1"/>
    <w:rsid w:val="00DE3F9B"/>
    <w:rsid w:val="00E84E55"/>
    <w:rsid w:val="00EA5A3B"/>
    <w:rsid w:val="00ED7B11"/>
    <w:rsid w:val="00EF17C4"/>
    <w:rsid w:val="00F13F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C8275DD"/>
  <w15:chartTrackingRefBased/>
  <w15:docId w15:val="{35708F9D-0DEB-4CA5-9940-B1D7EAA7D5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A122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link w:val="30"/>
    <w:uiPriority w:val="9"/>
    <w:qFormat/>
    <w:rsid w:val="002445C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link w:val="40"/>
    <w:uiPriority w:val="9"/>
    <w:qFormat/>
    <w:rsid w:val="002445CF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DE3F9B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2445CF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2445CF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4">
    <w:name w:val="Normal (Web)"/>
    <w:basedOn w:val="a"/>
    <w:uiPriority w:val="99"/>
    <w:semiHidden/>
    <w:unhideWhenUsed/>
    <w:rsid w:val="002445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A122D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table" w:styleId="a5">
    <w:name w:val="Table Grid"/>
    <w:basedOn w:val="a1"/>
    <w:uiPriority w:val="39"/>
    <w:rsid w:val="00892D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0C3FFE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5E319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5E319F"/>
  </w:style>
  <w:style w:type="paragraph" w:styleId="a9">
    <w:name w:val="footer"/>
    <w:basedOn w:val="a"/>
    <w:link w:val="aa"/>
    <w:uiPriority w:val="99"/>
    <w:unhideWhenUsed/>
    <w:rsid w:val="005E319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5E319F"/>
  </w:style>
  <w:style w:type="character" w:styleId="ab">
    <w:name w:val="Hyperlink"/>
    <w:basedOn w:val="a0"/>
    <w:uiPriority w:val="99"/>
    <w:unhideWhenUsed/>
    <w:rsid w:val="00CA566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4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43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74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82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29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37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69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168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0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hyperlink" Target="http://atlas100.ru/" TargetMode="Externa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://pravo.gov.ru/proxy/ips/?docbody=&amp;prevDoc=102027595&amp;backlink=1&amp;&amp;nd=603414663" TargetMode="External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yperlink" Target="https://www.ucheba.ru/prof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pravo.gov.ru/proxy/ips/?docbody=&amp;prevDoc=102027595&amp;backlink=1&amp;&amp;nd=603414662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bvbinfo.ru/" TargetMode="External"/><Relationship Id="rId10" Type="http://schemas.openxmlformats.org/officeDocument/2006/relationships/hyperlink" Target="http://pravo.gov.ru/proxy/ips/?docbody=&amp;prevDoc=102027595&amp;backlink=1&amp;&amp;nd=603414661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://pravo.gov.ru/proxy/ips/?docbody=&amp;prevDoc=102027595&amp;backlink=1&amp;&amp;nd=603414659" TargetMode="External"/><Relationship Id="rId14" Type="http://schemas.openxmlformats.org/officeDocument/2006/relationships/hyperlink" Target="http://rodn-ik.narod.ru/asb_prof.htm.-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450</TotalTime>
  <Pages>20</Pages>
  <Words>4710</Words>
  <Characters>26849</Characters>
  <Application>Microsoft Office Word</Application>
  <DocSecurity>0</DocSecurity>
  <Lines>223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31497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PGE</cp:lastModifiedBy>
  <cp:revision>16</cp:revision>
  <dcterms:created xsi:type="dcterms:W3CDTF">2025-02-05T17:26:00Z</dcterms:created>
  <dcterms:modified xsi:type="dcterms:W3CDTF">2025-02-24T14:58:00Z</dcterms:modified>
</cp:coreProperties>
</file>